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8471" w14:textId="77777777" w:rsidR="00E076A5" w:rsidRDefault="009F6552" w:rsidP="009F6552">
      <w:pPr>
        <w:pStyle w:val="Corpsdetexte"/>
        <w:ind w:left="35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9F2242" wp14:editId="1DF1FC3F">
            <wp:extent cx="6124859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859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DE14E" w14:textId="77777777" w:rsidR="00E076A5" w:rsidRDefault="00E076A5">
      <w:pPr>
        <w:pStyle w:val="Corpsdetexte"/>
        <w:spacing w:before="311"/>
        <w:rPr>
          <w:rFonts w:ascii="Times New Roman"/>
          <w:sz w:val="40"/>
        </w:rPr>
      </w:pPr>
    </w:p>
    <w:p w14:paraId="17A949A6" w14:textId="7B5F2495" w:rsidR="00E076A5" w:rsidRPr="00D35D8F" w:rsidRDefault="009F6552" w:rsidP="009F6552">
      <w:pPr>
        <w:pStyle w:val="Titre"/>
        <w:jc w:val="center"/>
        <w:rPr>
          <w:b/>
          <w:bCs/>
        </w:rPr>
      </w:pPr>
      <w:r w:rsidRPr="00D35D8F">
        <w:rPr>
          <w:b/>
          <w:bCs/>
        </w:rPr>
        <w:t>SYLLABUS</w:t>
      </w:r>
      <w:r w:rsidRPr="00D35D8F">
        <w:rPr>
          <w:b/>
          <w:bCs/>
          <w:spacing w:val="-7"/>
        </w:rPr>
        <w:t xml:space="preserve"> </w:t>
      </w:r>
      <w:r w:rsidRPr="00D35D8F">
        <w:rPr>
          <w:b/>
          <w:bCs/>
        </w:rPr>
        <w:t>de</w:t>
      </w:r>
      <w:r w:rsidRPr="00D35D8F">
        <w:rPr>
          <w:b/>
          <w:bCs/>
          <w:spacing w:val="-9"/>
        </w:rPr>
        <w:t xml:space="preserve"> </w:t>
      </w:r>
      <w:r w:rsidRPr="00D35D8F">
        <w:rPr>
          <w:b/>
          <w:bCs/>
        </w:rPr>
        <w:t>Outils</w:t>
      </w:r>
      <w:r w:rsidRPr="00D35D8F">
        <w:rPr>
          <w:b/>
          <w:bCs/>
          <w:spacing w:val="-5"/>
        </w:rPr>
        <w:t xml:space="preserve"> </w:t>
      </w:r>
      <w:r w:rsidRPr="00D35D8F">
        <w:rPr>
          <w:b/>
          <w:bCs/>
        </w:rPr>
        <w:t>d’</w:t>
      </w:r>
      <w:r w:rsidR="00B06A57">
        <w:rPr>
          <w:b/>
          <w:bCs/>
        </w:rPr>
        <w:t>a</w:t>
      </w:r>
      <w:r w:rsidRPr="00D35D8F">
        <w:rPr>
          <w:b/>
          <w:bCs/>
        </w:rPr>
        <w:t>nalyse</w:t>
      </w:r>
      <w:r w:rsidRPr="00D35D8F">
        <w:rPr>
          <w:b/>
          <w:bCs/>
          <w:spacing w:val="-4"/>
        </w:rPr>
        <w:t xml:space="preserve"> </w:t>
      </w:r>
      <w:r w:rsidR="00B06A57">
        <w:rPr>
          <w:b/>
          <w:bCs/>
          <w:spacing w:val="-2"/>
        </w:rPr>
        <w:t>f</w:t>
      </w:r>
      <w:r w:rsidRPr="00D35D8F">
        <w:rPr>
          <w:b/>
          <w:bCs/>
          <w:spacing w:val="-2"/>
        </w:rPr>
        <w:t>inancière</w:t>
      </w:r>
    </w:p>
    <w:p w14:paraId="547B36C0" w14:textId="77777777" w:rsidR="00E076A5" w:rsidRPr="009F6552" w:rsidRDefault="00E076A5">
      <w:pPr>
        <w:pStyle w:val="Corpsdetexte"/>
        <w:rPr>
          <w:sz w:val="20"/>
        </w:rPr>
      </w:pPr>
    </w:p>
    <w:p w14:paraId="15F04E9A" w14:textId="77777777" w:rsidR="00E076A5" w:rsidRPr="009F6552" w:rsidRDefault="00E076A5">
      <w:pPr>
        <w:pStyle w:val="Corpsdetexte"/>
        <w:spacing w:before="79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546"/>
        <w:gridCol w:w="3698"/>
        <w:gridCol w:w="4071"/>
      </w:tblGrid>
      <w:tr w:rsidR="009F6552" w:rsidRPr="009F6552" w14:paraId="3AF7BAF5" w14:textId="77777777" w:rsidTr="00144314">
        <w:trPr>
          <w:trHeight w:val="1380"/>
        </w:trPr>
        <w:tc>
          <w:tcPr>
            <w:tcW w:w="2546" w:type="dxa"/>
            <w:shd w:val="clear" w:color="auto" w:fill="F1F1F1"/>
          </w:tcPr>
          <w:p w14:paraId="15506DE1" w14:textId="77777777" w:rsidR="00BF7C1C" w:rsidRDefault="009F6552" w:rsidP="00BF7C1C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 w:rsidRPr="009F6552">
              <w:rPr>
                <w:rFonts w:ascii="Arial" w:hAnsi="Arial"/>
                <w:b/>
                <w:sz w:val="20"/>
              </w:rPr>
              <w:t xml:space="preserve">Enseignant : </w:t>
            </w:r>
          </w:p>
          <w:p w14:paraId="2DF76256" w14:textId="77777777" w:rsidR="00E762BB" w:rsidRDefault="00E762BB" w:rsidP="00BF7C1C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</w:p>
          <w:p w14:paraId="3F041E2C" w14:textId="685C09F8" w:rsidR="00E076A5" w:rsidRPr="009F6552" w:rsidRDefault="009F6552" w:rsidP="00BF7C1C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 w:rsidRPr="00144314">
              <w:rPr>
                <w:rFonts w:ascii="Arial" w:hAnsi="Arial"/>
                <w:bCs/>
                <w:sz w:val="20"/>
              </w:rPr>
              <w:t>Béatrice</w:t>
            </w:r>
            <w:r w:rsidRPr="00144314">
              <w:rPr>
                <w:rFonts w:ascii="Arial" w:hAnsi="Arial"/>
                <w:bCs/>
                <w:spacing w:val="-14"/>
                <w:sz w:val="20"/>
              </w:rPr>
              <w:t xml:space="preserve"> </w:t>
            </w:r>
            <w:r w:rsidRPr="00144314">
              <w:rPr>
                <w:rFonts w:ascii="Arial" w:hAnsi="Arial"/>
                <w:bCs/>
                <w:sz w:val="20"/>
              </w:rPr>
              <w:t>Allirol</w:t>
            </w:r>
            <w:r w:rsidR="002027B0" w:rsidRPr="00144314">
              <w:rPr>
                <w:rFonts w:ascii="Arial" w:hAnsi="Arial"/>
                <w:bCs/>
                <w:sz w:val="20"/>
              </w:rPr>
              <w:t xml:space="preserve">, </w:t>
            </w:r>
            <w:r w:rsidR="00144314">
              <w:rPr>
                <w:rFonts w:ascii="Arial" w:hAnsi="Arial"/>
                <w:bCs/>
                <w:sz w:val="20"/>
              </w:rPr>
              <w:t>Maitre de conférences en</w:t>
            </w:r>
            <w:r w:rsidR="00B85D2F">
              <w:rPr>
                <w:rFonts w:ascii="Arial" w:hAnsi="Arial"/>
                <w:bCs/>
                <w:sz w:val="20"/>
              </w:rPr>
              <w:t xml:space="preserve"> g</w:t>
            </w:r>
            <w:r w:rsidR="002027B0" w:rsidRPr="00144314">
              <w:rPr>
                <w:rFonts w:ascii="Arial" w:hAnsi="Arial"/>
                <w:bCs/>
                <w:sz w:val="20"/>
              </w:rPr>
              <w:t>estion, UGA</w:t>
            </w:r>
          </w:p>
        </w:tc>
        <w:tc>
          <w:tcPr>
            <w:tcW w:w="3698" w:type="dxa"/>
            <w:shd w:val="clear" w:color="auto" w:fill="F1F1F1"/>
          </w:tcPr>
          <w:p w14:paraId="1C06489E" w14:textId="77777777" w:rsidR="00E076A5" w:rsidRPr="009F6552" w:rsidRDefault="009F6552">
            <w:pPr>
              <w:pStyle w:val="TableParagraph"/>
              <w:spacing w:line="230" w:lineRule="exact"/>
              <w:ind w:left="767"/>
              <w:rPr>
                <w:rFonts w:ascii="Arial"/>
                <w:b/>
                <w:sz w:val="20"/>
              </w:rPr>
            </w:pPr>
            <w:r w:rsidRPr="009F6552">
              <w:rPr>
                <w:rFonts w:ascii="Arial"/>
                <w:b/>
                <w:sz w:val="20"/>
              </w:rPr>
              <w:t>Descriptions</w:t>
            </w:r>
            <w:r w:rsidRPr="009F6552">
              <w:rPr>
                <w:rFonts w:ascii="Arial"/>
                <w:b/>
                <w:spacing w:val="-14"/>
                <w:sz w:val="20"/>
              </w:rPr>
              <w:t xml:space="preserve"> </w:t>
            </w:r>
            <w:r w:rsidRPr="009F6552">
              <w:rPr>
                <w:rFonts w:ascii="Arial"/>
                <w:b/>
                <w:spacing w:val="-10"/>
                <w:sz w:val="20"/>
              </w:rPr>
              <w:t>:</w:t>
            </w:r>
          </w:p>
          <w:p w14:paraId="68E0CBF2" w14:textId="77777777" w:rsidR="000769EB" w:rsidRDefault="000769EB">
            <w:pPr>
              <w:pStyle w:val="TableParagraph"/>
              <w:ind w:left="767"/>
              <w:rPr>
                <w:sz w:val="20"/>
              </w:rPr>
            </w:pPr>
          </w:p>
          <w:p w14:paraId="381C8594" w14:textId="25B6978D" w:rsidR="00E076A5" w:rsidRPr="009F6552" w:rsidRDefault="009F6552">
            <w:pPr>
              <w:pStyle w:val="TableParagraph"/>
              <w:ind w:left="767"/>
              <w:rPr>
                <w:sz w:val="20"/>
              </w:rPr>
            </w:pPr>
            <w:r w:rsidRPr="009F6552">
              <w:rPr>
                <w:sz w:val="20"/>
              </w:rPr>
              <w:t>Volume</w:t>
            </w:r>
            <w:r w:rsidRPr="009F6552">
              <w:rPr>
                <w:spacing w:val="-7"/>
                <w:sz w:val="20"/>
              </w:rPr>
              <w:t xml:space="preserve"> </w:t>
            </w:r>
            <w:r w:rsidRPr="009F6552">
              <w:rPr>
                <w:sz w:val="20"/>
              </w:rPr>
              <w:t>horaire</w:t>
            </w:r>
            <w:r w:rsidRPr="009F6552">
              <w:rPr>
                <w:spacing w:val="-5"/>
                <w:sz w:val="20"/>
              </w:rPr>
              <w:t xml:space="preserve"> </w:t>
            </w:r>
            <w:r w:rsidRPr="009F6552">
              <w:rPr>
                <w:sz w:val="20"/>
              </w:rPr>
              <w:t>global</w:t>
            </w:r>
            <w:r w:rsidRPr="009F6552">
              <w:rPr>
                <w:spacing w:val="-5"/>
                <w:sz w:val="20"/>
              </w:rPr>
              <w:t xml:space="preserve"> </w:t>
            </w:r>
            <w:r w:rsidRPr="009F6552">
              <w:rPr>
                <w:sz w:val="20"/>
              </w:rPr>
              <w:t>:</w:t>
            </w:r>
            <w:r w:rsidRPr="009F6552">
              <w:rPr>
                <w:spacing w:val="-5"/>
                <w:sz w:val="20"/>
              </w:rPr>
              <w:t xml:space="preserve"> </w:t>
            </w:r>
            <w:r w:rsidRPr="009F6552">
              <w:rPr>
                <w:sz w:val="20"/>
              </w:rPr>
              <w:t>18</w:t>
            </w:r>
            <w:r w:rsidR="002027B0">
              <w:rPr>
                <w:sz w:val="20"/>
              </w:rPr>
              <w:t>h</w:t>
            </w:r>
            <w:r w:rsidRPr="009F6552">
              <w:rPr>
                <w:spacing w:val="-5"/>
                <w:sz w:val="20"/>
              </w:rPr>
              <w:t xml:space="preserve"> CM</w:t>
            </w:r>
          </w:p>
        </w:tc>
        <w:tc>
          <w:tcPr>
            <w:tcW w:w="4071" w:type="dxa"/>
            <w:shd w:val="clear" w:color="auto" w:fill="F1F1F1"/>
          </w:tcPr>
          <w:p w14:paraId="393D50BD" w14:textId="77777777" w:rsidR="00E076A5" w:rsidRPr="009F6552" w:rsidRDefault="009F6552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 w:rsidRPr="009F6552">
              <w:rPr>
                <w:rFonts w:ascii="Arial"/>
                <w:b/>
                <w:sz w:val="20"/>
              </w:rPr>
              <w:t>Informations</w:t>
            </w:r>
            <w:r w:rsidRPr="009F6552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9F6552">
              <w:rPr>
                <w:rFonts w:ascii="Arial"/>
                <w:b/>
                <w:spacing w:val="-10"/>
                <w:sz w:val="20"/>
              </w:rPr>
              <w:t>:</w:t>
            </w:r>
          </w:p>
          <w:p w14:paraId="004F3190" w14:textId="77777777" w:rsidR="00E076A5" w:rsidRPr="009F6552" w:rsidRDefault="009F6552">
            <w:pPr>
              <w:pStyle w:val="TableParagraph"/>
              <w:rPr>
                <w:rFonts w:ascii="Arial" w:hAnsi="Arial"/>
                <w:b/>
                <w:sz w:val="20"/>
              </w:rPr>
            </w:pPr>
            <w:r w:rsidRPr="009F6552">
              <w:rPr>
                <w:sz w:val="20"/>
              </w:rPr>
              <w:t>Diplôme</w:t>
            </w:r>
            <w:r w:rsidRPr="009F6552">
              <w:rPr>
                <w:spacing w:val="-4"/>
                <w:sz w:val="20"/>
              </w:rPr>
              <w:t xml:space="preserve"> </w:t>
            </w:r>
            <w:r w:rsidRPr="009F6552">
              <w:rPr>
                <w:rFonts w:ascii="Arial" w:hAnsi="Arial"/>
                <w:b/>
                <w:sz w:val="20"/>
              </w:rPr>
              <w:t>:</w:t>
            </w:r>
            <w:r w:rsidRPr="009F6552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9F6552">
              <w:rPr>
                <w:rFonts w:ascii="Arial" w:hAnsi="Arial"/>
                <w:b/>
                <w:sz w:val="20"/>
              </w:rPr>
              <w:t>Master 2</w:t>
            </w:r>
            <w:r w:rsidRPr="009F6552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9F6552">
              <w:rPr>
                <w:rFonts w:ascii="Arial" w:hAnsi="Arial"/>
                <w:b/>
                <w:spacing w:val="-4"/>
                <w:sz w:val="20"/>
              </w:rPr>
              <w:t>Gestion Durable des Territoires de Montagne</w:t>
            </w:r>
          </w:p>
          <w:p w14:paraId="792D1F0D" w14:textId="77777777" w:rsidR="00E076A5" w:rsidRPr="009F6552" w:rsidRDefault="009F6552">
            <w:pPr>
              <w:pStyle w:val="TableParagraph"/>
              <w:spacing w:before="1"/>
              <w:rPr>
                <w:sz w:val="20"/>
              </w:rPr>
            </w:pPr>
            <w:r w:rsidRPr="009F6552">
              <w:rPr>
                <w:sz w:val="20"/>
              </w:rPr>
              <w:t>Composante</w:t>
            </w:r>
            <w:r w:rsidRPr="009F6552">
              <w:rPr>
                <w:spacing w:val="-6"/>
                <w:sz w:val="20"/>
              </w:rPr>
              <w:t xml:space="preserve"> </w:t>
            </w:r>
            <w:r w:rsidRPr="009F6552">
              <w:rPr>
                <w:sz w:val="20"/>
              </w:rPr>
              <w:t>:</w:t>
            </w:r>
            <w:r w:rsidRPr="009F6552">
              <w:rPr>
                <w:spacing w:val="40"/>
                <w:sz w:val="20"/>
              </w:rPr>
              <w:t xml:space="preserve"> </w:t>
            </w:r>
            <w:r w:rsidRPr="009F6552">
              <w:rPr>
                <w:sz w:val="20"/>
              </w:rPr>
              <w:t>Faculté</w:t>
            </w:r>
            <w:r w:rsidRPr="009F6552">
              <w:rPr>
                <w:spacing w:val="40"/>
                <w:sz w:val="20"/>
              </w:rPr>
              <w:t xml:space="preserve"> </w:t>
            </w:r>
            <w:r w:rsidRPr="009F6552">
              <w:rPr>
                <w:sz w:val="20"/>
              </w:rPr>
              <w:t>d’Economie</w:t>
            </w:r>
            <w:r w:rsidRPr="009F6552">
              <w:rPr>
                <w:spacing w:val="40"/>
                <w:sz w:val="20"/>
              </w:rPr>
              <w:t xml:space="preserve"> </w:t>
            </w:r>
            <w:r w:rsidRPr="009F6552">
              <w:rPr>
                <w:sz w:val="20"/>
              </w:rPr>
              <w:t>et de Gestion</w:t>
            </w:r>
          </w:p>
          <w:p w14:paraId="530D2956" w14:textId="77777777" w:rsidR="00E076A5" w:rsidRPr="009F6552" w:rsidRDefault="00B06A57">
            <w:pPr>
              <w:pStyle w:val="TableParagraph"/>
              <w:spacing w:line="230" w:lineRule="exact"/>
              <w:ind w:right="1084"/>
              <w:rPr>
                <w:sz w:val="20"/>
              </w:rPr>
            </w:pPr>
            <w:hyperlink r:id="rId6">
              <w:r w:rsidR="009F6552" w:rsidRPr="009F6552">
                <w:rPr>
                  <w:spacing w:val="-2"/>
                  <w:sz w:val="20"/>
                  <w:u w:val="single" w:color="0462C1"/>
                </w:rPr>
                <w:t>http://feg.univ-amu.fr/</w:t>
              </w:r>
            </w:hyperlink>
            <w:r w:rsidR="009F6552" w:rsidRPr="009F6552">
              <w:rPr>
                <w:spacing w:val="-2"/>
                <w:sz w:val="20"/>
              </w:rPr>
              <w:t xml:space="preserve"> </w:t>
            </w:r>
            <w:hyperlink r:id="rId7">
              <w:r w:rsidR="009F6552" w:rsidRPr="009F6552">
                <w:rPr>
                  <w:spacing w:val="-2"/>
                  <w:sz w:val="20"/>
                  <w:u w:val="single" w:color="0462C1"/>
                </w:rPr>
                <w:t>http://formations.univ-amu.fr</w:t>
              </w:r>
            </w:hyperlink>
          </w:p>
        </w:tc>
      </w:tr>
    </w:tbl>
    <w:p w14:paraId="4CCC265D" w14:textId="77777777" w:rsidR="00E076A5" w:rsidRPr="009F6552" w:rsidRDefault="00E076A5">
      <w:pPr>
        <w:pStyle w:val="Corpsdetexte"/>
        <w:rPr>
          <w:sz w:val="20"/>
        </w:rPr>
      </w:pPr>
    </w:p>
    <w:p w14:paraId="4DEAD154" w14:textId="77777777" w:rsidR="00E076A5" w:rsidRPr="009F6552" w:rsidRDefault="00E076A5">
      <w:pPr>
        <w:pStyle w:val="Corpsdetexte"/>
        <w:rPr>
          <w:sz w:val="20"/>
        </w:rPr>
      </w:pPr>
    </w:p>
    <w:p w14:paraId="446D6359" w14:textId="77777777" w:rsidR="00E076A5" w:rsidRPr="009F6552" w:rsidRDefault="00E076A5">
      <w:pPr>
        <w:pStyle w:val="Corpsdetexte"/>
        <w:spacing w:before="38"/>
        <w:rPr>
          <w:sz w:val="20"/>
        </w:rPr>
      </w:pPr>
    </w:p>
    <w:p w14:paraId="33893363" w14:textId="77777777" w:rsidR="00E076A5" w:rsidRPr="009F6552" w:rsidRDefault="00E076A5">
      <w:pPr>
        <w:pStyle w:val="Corpsdetexte"/>
        <w:rPr>
          <w:sz w:val="20"/>
        </w:rPr>
        <w:sectPr w:rsidR="00E076A5" w:rsidRPr="009F6552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256096CC" w14:textId="77777777" w:rsidR="00A72613" w:rsidRPr="00A72613" w:rsidRDefault="00A72613" w:rsidP="00A72613">
      <w:pPr>
        <w:widowControl/>
        <w:shd w:val="clear" w:color="auto" w:fill="F2F2F2" w:themeFill="background1" w:themeFillShade="F2"/>
        <w:autoSpaceDE/>
        <w:autoSpaceDN/>
        <w:jc w:val="both"/>
        <w:rPr>
          <w:rFonts w:asciiTheme="minorHAnsi" w:eastAsia="Times New Roman" w:hAnsiTheme="minorHAnsi" w:cs="Times New Roman"/>
          <w:b/>
          <w:sz w:val="28"/>
          <w:szCs w:val="28"/>
        </w:rPr>
      </w:pPr>
      <w:r w:rsidRPr="00A72613">
        <w:rPr>
          <w:rFonts w:asciiTheme="minorHAnsi" w:eastAsia="Times New Roman" w:hAnsiTheme="minorHAnsi" w:cs="Times New Roman"/>
          <w:b/>
          <w:sz w:val="28"/>
          <w:szCs w:val="28"/>
        </w:rPr>
        <w:t>OBJECTIFS</w:t>
      </w:r>
    </w:p>
    <w:p w14:paraId="5B193699" w14:textId="77777777" w:rsidR="00E076A5" w:rsidRPr="002027B0" w:rsidRDefault="00E076A5" w:rsidP="0030435C">
      <w:pPr>
        <w:pStyle w:val="Corpsdetexte"/>
        <w:rPr>
          <w:bCs/>
        </w:rPr>
      </w:pPr>
    </w:p>
    <w:p w14:paraId="71507082" w14:textId="77777777" w:rsidR="00E076A5" w:rsidRPr="009F6552" w:rsidRDefault="009F6552" w:rsidP="0030435C">
      <w:pPr>
        <w:pStyle w:val="Corpsdetexte"/>
        <w:ind w:left="141" w:right="63"/>
        <w:jc w:val="both"/>
      </w:pPr>
      <w:r w:rsidRPr="009F6552">
        <w:t>L’objectif</w:t>
      </w:r>
      <w:r w:rsidRPr="009F6552">
        <w:rPr>
          <w:spacing w:val="-4"/>
        </w:rPr>
        <w:t xml:space="preserve"> </w:t>
      </w:r>
      <w:r w:rsidRPr="009F6552">
        <w:t>de</w:t>
      </w:r>
      <w:r w:rsidRPr="009F6552">
        <w:rPr>
          <w:spacing w:val="-4"/>
        </w:rPr>
        <w:t xml:space="preserve"> </w:t>
      </w:r>
      <w:r w:rsidRPr="009F6552">
        <w:t>ce</w:t>
      </w:r>
      <w:r w:rsidRPr="009F6552">
        <w:rPr>
          <w:spacing w:val="-4"/>
        </w:rPr>
        <w:t xml:space="preserve"> </w:t>
      </w:r>
      <w:r w:rsidRPr="009F6552">
        <w:t>cours</w:t>
      </w:r>
      <w:r w:rsidRPr="009F6552">
        <w:rPr>
          <w:spacing w:val="-6"/>
        </w:rPr>
        <w:t xml:space="preserve"> </w:t>
      </w:r>
      <w:r w:rsidRPr="009F6552">
        <w:t>est</w:t>
      </w:r>
      <w:r w:rsidRPr="009F6552">
        <w:rPr>
          <w:spacing w:val="-4"/>
        </w:rPr>
        <w:t xml:space="preserve"> </w:t>
      </w:r>
      <w:r w:rsidRPr="009F6552">
        <w:t>de</w:t>
      </w:r>
      <w:r w:rsidRPr="009F6552">
        <w:rPr>
          <w:spacing w:val="-1"/>
        </w:rPr>
        <w:t xml:space="preserve"> </w:t>
      </w:r>
      <w:r w:rsidRPr="009F6552">
        <w:t>proposer</w:t>
      </w:r>
      <w:r w:rsidRPr="009F6552">
        <w:rPr>
          <w:spacing w:val="-5"/>
        </w:rPr>
        <w:t xml:space="preserve"> </w:t>
      </w:r>
      <w:r w:rsidRPr="009F6552">
        <w:t>aux</w:t>
      </w:r>
      <w:r w:rsidRPr="009F6552">
        <w:rPr>
          <w:spacing w:val="-6"/>
        </w:rPr>
        <w:t xml:space="preserve"> </w:t>
      </w:r>
      <w:r w:rsidRPr="009F6552">
        <w:t>étudiants,</w:t>
      </w:r>
      <w:r w:rsidRPr="009F6552">
        <w:rPr>
          <w:spacing w:val="-4"/>
        </w:rPr>
        <w:t xml:space="preserve"> </w:t>
      </w:r>
      <w:r w:rsidRPr="009F6552">
        <w:t>futurs managers, une boite à outils de gestion. Ces outils sont issus de la comptabilité, de la finance et du contrôle de gestion. Ils constituent des outils d’aide à la décision, qui permettront</w:t>
      </w:r>
      <w:r w:rsidRPr="009F6552">
        <w:rPr>
          <w:spacing w:val="-11"/>
        </w:rPr>
        <w:t xml:space="preserve"> </w:t>
      </w:r>
      <w:r w:rsidRPr="009F6552">
        <w:t>au</w:t>
      </w:r>
      <w:r w:rsidRPr="009F6552">
        <w:rPr>
          <w:spacing w:val="-12"/>
        </w:rPr>
        <w:t xml:space="preserve"> </w:t>
      </w:r>
      <w:r w:rsidRPr="009F6552">
        <w:t>manager</w:t>
      </w:r>
      <w:r w:rsidRPr="009F6552">
        <w:rPr>
          <w:spacing w:val="-11"/>
        </w:rPr>
        <w:t xml:space="preserve"> </w:t>
      </w:r>
      <w:r w:rsidRPr="009F6552">
        <w:t>d’analyser,</w:t>
      </w:r>
      <w:r w:rsidRPr="009F6552">
        <w:rPr>
          <w:spacing w:val="-11"/>
        </w:rPr>
        <w:t xml:space="preserve"> </w:t>
      </w:r>
      <w:r w:rsidRPr="009F6552">
        <w:t>d’évaluer</w:t>
      </w:r>
      <w:r w:rsidRPr="009F6552">
        <w:rPr>
          <w:spacing w:val="-13"/>
        </w:rPr>
        <w:t xml:space="preserve"> </w:t>
      </w:r>
      <w:r w:rsidRPr="009F6552">
        <w:t>et</w:t>
      </w:r>
      <w:r w:rsidRPr="009F6552">
        <w:rPr>
          <w:spacing w:val="-10"/>
        </w:rPr>
        <w:t xml:space="preserve"> </w:t>
      </w:r>
      <w:r w:rsidRPr="009F6552">
        <w:t>de</w:t>
      </w:r>
      <w:r w:rsidRPr="009F6552">
        <w:rPr>
          <w:spacing w:val="-11"/>
        </w:rPr>
        <w:t xml:space="preserve"> </w:t>
      </w:r>
      <w:r w:rsidRPr="009F6552">
        <w:t>piloter des projets et leur performance.</w:t>
      </w:r>
    </w:p>
    <w:p w14:paraId="311E22A4" w14:textId="6D50970B" w:rsidR="00E076A5" w:rsidRPr="009F6552" w:rsidRDefault="009F6552" w:rsidP="0030435C">
      <w:pPr>
        <w:pStyle w:val="Corpsdetexte"/>
        <w:ind w:left="141"/>
        <w:jc w:val="both"/>
      </w:pPr>
      <w:r w:rsidRPr="009F6552">
        <w:t>Le cours</w:t>
      </w:r>
      <w:r w:rsidRPr="009F6552">
        <w:rPr>
          <w:spacing w:val="-3"/>
        </w:rPr>
        <w:t xml:space="preserve"> </w:t>
      </w:r>
      <w:r w:rsidRPr="009F6552">
        <w:t>est</w:t>
      </w:r>
      <w:r w:rsidRPr="009F6552">
        <w:rPr>
          <w:spacing w:val="-1"/>
        </w:rPr>
        <w:t xml:space="preserve"> </w:t>
      </w:r>
      <w:r w:rsidRPr="009F6552">
        <w:t>organisé</w:t>
      </w:r>
      <w:r w:rsidRPr="009F6552">
        <w:rPr>
          <w:spacing w:val="-3"/>
        </w:rPr>
        <w:t xml:space="preserve"> </w:t>
      </w:r>
      <w:r w:rsidRPr="009F6552">
        <w:t>sous</w:t>
      </w:r>
      <w:r w:rsidRPr="009F6552">
        <w:rPr>
          <w:spacing w:val="-2"/>
        </w:rPr>
        <w:t xml:space="preserve"> </w:t>
      </w:r>
      <w:r w:rsidRPr="009F6552">
        <w:t>un</w:t>
      </w:r>
      <w:r w:rsidRPr="009F6552">
        <w:rPr>
          <w:spacing w:val="-2"/>
        </w:rPr>
        <w:t xml:space="preserve"> </w:t>
      </w:r>
      <w:r w:rsidRPr="009F6552">
        <w:t>format d’études</w:t>
      </w:r>
      <w:r w:rsidRPr="009F6552">
        <w:rPr>
          <w:spacing w:val="1"/>
        </w:rPr>
        <w:t xml:space="preserve"> </w:t>
      </w:r>
      <w:r w:rsidRPr="009F6552">
        <w:t>de cas,</w:t>
      </w:r>
      <w:r w:rsidRPr="009F6552">
        <w:rPr>
          <w:spacing w:val="-4"/>
        </w:rPr>
        <w:t xml:space="preserve"> avec</w:t>
      </w:r>
      <w:r w:rsidR="002027B0">
        <w:rPr>
          <w:spacing w:val="-4"/>
        </w:rPr>
        <w:t xml:space="preserve"> </w:t>
      </w:r>
      <w:r w:rsidRPr="009F6552">
        <w:t>apports</w:t>
      </w:r>
      <w:r w:rsidRPr="009F6552">
        <w:rPr>
          <w:spacing w:val="-3"/>
        </w:rPr>
        <w:t xml:space="preserve"> </w:t>
      </w:r>
      <w:r w:rsidRPr="009F6552">
        <w:t>des</w:t>
      </w:r>
      <w:r w:rsidRPr="009F6552">
        <w:rPr>
          <w:spacing w:val="-3"/>
        </w:rPr>
        <w:t xml:space="preserve"> </w:t>
      </w:r>
      <w:r w:rsidRPr="009F6552">
        <w:t>notions</w:t>
      </w:r>
      <w:r w:rsidRPr="009F6552">
        <w:rPr>
          <w:spacing w:val="-4"/>
        </w:rPr>
        <w:t xml:space="preserve"> </w:t>
      </w:r>
      <w:r w:rsidRPr="009F6552">
        <w:t>au</w:t>
      </w:r>
      <w:r w:rsidRPr="009F6552">
        <w:rPr>
          <w:spacing w:val="-4"/>
        </w:rPr>
        <w:t xml:space="preserve"> </w:t>
      </w:r>
      <w:r w:rsidRPr="009F6552">
        <w:t>fil</w:t>
      </w:r>
      <w:r w:rsidRPr="009F6552">
        <w:rPr>
          <w:spacing w:val="-3"/>
        </w:rPr>
        <w:t xml:space="preserve"> </w:t>
      </w:r>
      <w:r w:rsidRPr="009F6552">
        <w:t>de</w:t>
      </w:r>
      <w:r w:rsidRPr="009F6552">
        <w:rPr>
          <w:spacing w:val="-2"/>
        </w:rPr>
        <w:t xml:space="preserve"> l’eau.</w:t>
      </w:r>
    </w:p>
    <w:p w14:paraId="6C23B475" w14:textId="77777777" w:rsidR="00E076A5" w:rsidRPr="009F6552" w:rsidRDefault="00E076A5" w:rsidP="0030435C">
      <w:pPr>
        <w:pStyle w:val="Corpsdetexte"/>
      </w:pPr>
    </w:p>
    <w:p w14:paraId="30CEE643" w14:textId="77777777" w:rsidR="00E076A5" w:rsidRPr="009F6552" w:rsidRDefault="00E076A5" w:rsidP="0030435C">
      <w:pPr>
        <w:pStyle w:val="Corpsdetexte"/>
      </w:pPr>
    </w:p>
    <w:p w14:paraId="5269A1F1" w14:textId="77777777" w:rsidR="00A72613" w:rsidRPr="00A72613" w:rsidRDefault="00A72613" w:rsidP="0030435C">
      <w:pPr>
        <w:widowControl/>
        <w:shd w:val="clear" w:color="auto" w:fill="F2F2F2" w:themeFill="background1" w:themeFillShade="F2"/>
        <w:autoSpaceDE/>
        <w:autoSpaceDN/>
        <w:jc w:val="both"/>
        <w:rPr>
          <w:rFonts w:asciiTheme="minorHAnsi" w:eastAsia="Times New Roman" w:hAnsiTheme="minorHAnsi" w:cs="Times New Roman"/>
          <w:b/>
          <w:sz w:val="28"/>
          <w:szCs w:val="28"/>
        </w:rPr>
      </w:pPr>
      <w:r w:rsidRPr="00A72613">
        <w:rPr>
          <w:rFonts w:asciiTheme="minorHAnsi" w:eastAsia="Times New Roman" w:hAnsiTheme="minorHAnsi" w:cs="Times New Roman"/>
          <w:b/>
          <w:sz w:val="28"/>
          <w:szCs w:val="28"/>
        </w:rPr>
        <w:t>PLAN DU COURS</w:t>
      </w:r>
    </w:p>
    <w:p w14:paraId="05745544" w14:textId="77777777" w:rsidR="00E076A5" w:rsidRPr="009F6552" w:rsidRDefault="009F6552" w:rsidP="0030435C">
      <w:pPr>
        <w:pStyle w:val="Paragraphedeliste"/>
        <w:numPr>
          <w:ilvl w:val="0"/>
          <w:numId w:val="2"/>
        </w:numPr>
        <w:tabs>
          <w:tab w:val="left" w:pos="860"/>
        </w:tabs>
        <w:ind w:left="860" w:hanging="359"/>
      </w:pPr>
      <w:r w:rsidRPr="009F6552">
        <w:t>Optimisation</w:t>
      </w:r>
      <w:r w:rsidRPr="009F6552">
        <w:rPr>
          <w:spacing w:val="-4"/>
        </w:rPr>
        <w:t xml:space="preserve"> </w:t>
      </w:r>
      <w:r w:rsidRPr="009F6552">
        <w:t>des</w:t>
      </w:r>
      <w:r w:rsidRPr="009F6552">
        <w:rPr>
          <w:spacing w:val="-4"/>
        </w:rPr>
        <w:t xml:space="preserve"> coûts</w:t>
      </w:r>
    </w:p>
    <w:p w14:paraId="5AF7BB96" w14:textId="77777777" w:rsidR="00E076A5" w:rsidRPr="009F6552" w:rsidRDefault="009F6552" w:rsidP="0030435C">
      <w:pPr>
        <w:pStyle w:val="Paragraphedeliste"/>
        <w:numPr>
          <w:ilvl w:val="0"/>
          <w:numId w:val="2"/>
        </w:numPr>
        <w:tabs>
          <w:tab w:val="left" w:pos="860"/>
        </w:tabs>
        <w:ind w:left="860" w:hanging="359"/>
      </w:pPr>
      <w:r w:rsidRPr="009F6552">
        <w:t>Gestion</w:t>
      </w:r>
      <w:r w:rsidRPr="009F6552">
        <w:rPr>
          <w:spacing w:val="-2"/>
        </w:rPr>
        <w:t xml:space="preserve"> </w:t>
      </w:r>
      <w:r w:rsidRPr="009F6552">
        <w:t>de</w:t>
      </w:r>
      <w:r w:rsidRPr="009F6552">
        <w:rPr>
          <w:spacing w:val="-2"/>
        </w:rPr>
        <w:t xml:space="preserve"> </w:t>
      </w:r>
      <w:r w:rsidRPr="009F6552">
        <w:t>la</w:t>
      </w:r>
      <w:r w:rsidRPr="009F6552">
        <w:rPr>
          <w:spacing w:val="-3"/>
        </w:rPr>
        <w:t xml:space="preserve"> </w:t>
      </w:r>
      <w:r w:rsidRPr="009F6552">
        <w:rPr>
          <w:spacing w:val="-2"/>
        </w:rPr>
        <w:t>qualité</w:t>
      </w:r>
    </w:p>
    <w:p w14:paraId="6CE457EF" w14:textId="77777777" w:rsidR="00E076A5" w:rsidRPr="009F6552" w:rsidRDefault="009F6552" w:rsidP="0030435C">
      <w:pPr>
        <w:pStyle w:val="Paragraphedeliste"/>
        <w:numPr>
          <w:ilvl w:val="0"/>
          <w:numId w:val="2"/>
        </w:numPr>
        <w:tabs>
          <w:tab w:val="left" w:pos="860"/>
        </w:tabs>
        <w:ind w:left="860" w:hanging="359"/>
      </w:pPr>
      <w:r w:rsidRPr="009F6552">
        <w:t>Prévisions</w:t>
      </w:r>
      <w:r w:rsidRPr="009F6552">
        <w:rPr>
          <w:spacing w:val="-8"/>
        </w:rPr>
        <w:t xml:space="preserve"> </w:t>
      </w:r>
      <w:r w:rsidRPr="009F6552">
        <w:rPr>
          <w:spacing w:val="-2"/>
        </w:rPr>
        <w:t>budgétaires</w:t>
      </w:r>
    </w:p>
    <w:p w14:paraId="0F0E61FD" w14:textId="77777777" w:rsidR="00E076A5" w:rsidRPr="009F6552" w:rsidRDefault="009F6552" w:rsidP="0030435C">
      <w:pPr>
        <w:pStyle w:val="Paragraphedeliste"/>
        <w:numPr>
          <w:ilvl w:val="0"/>
          <w:numId w:val="2"/>
        </w:numPr>
        <w:tabs>
          <w:tab w:val="left" w:pos="860"/>
        </w:tabs>
        <w:ind w:left="860" w:hanging="359"/>
      </w:pPr>
      <w:r w:rsidRPr="009F6552">
        <w:t>Pilotage</w:t>
      </w:r>
      <w:r w:rsidRPr="009F6552">
        <w:rPr>
          <w:spacing w:val="-2"/>
        </w:rPr>
        <w:t xml:space="preserve"> </w:t>
      </w:r>
      <w:r w:rsidRPr="009F6552">
        <w:t>de</w:t>
      </w:r>
      <w:r w:rsidRPr="009F6552">
        <w:rPr>
          <w:spacing w:val="-2"/>
        </w:rPr>
        <w:t xml:space="preserve"> </w:t>
      </w:r>
      <w:r w:rsidRPr="009F6552">
        <w:t>la</w:t>
      </w:r>
      <w:r w:rsidRPr="009F6552">
        <w:rPr>
          <w:spacing w:val="-1"/>
        </w:rPr>
        <w:t xml:space="preserve"> </w:t>
      </w:r>
      <w:r w:rsidRPr="009F6552">
        <w:rPr>
          <w:spacing w:val="-2"/>
        </w:rPr>
        <w:t>performance</w:t>
      </w:r>
    </w:p>
    <w:p w14:paraId="35D1EB9F" w14:textId="77777777" w:rsidR="00E076A5" w:rsidRPr="009F6552" w:rsidRDefault="009F6552" w:rsidP="0030435C">
      <w:pPr>
        <w:pStyle w:val="Titre1"/>
        <w:tabs>
          <w:tab w:val="left" w:pos="5415"/>
        </w:tabs>
      </w:pPr>
      <w:r w:rsidRPr="009F6552">
        <w:rPr>
          <w:b w:val="0"/>
        </w:rPr>
        <w:br w:type="column"/>
      </w:r>
      <w:r w:rsidRPr="009F6552">
        <w:rPr>
          <w:spacing w:val="-2"/>
          <w:shd w:val="clear" w:color="auto" w:fill="F1F1F1"/>
        </w:rPr>
        <w:t>BIBLIOGRAPHIE</w:t>
      </w:r>
      <w:r w:rsidRPr="009F6552">
        <w:rPr>
          <w:shd w:val="clear" w:color="auto" w:fill="F1F1F1"/>
        </w:rPr>
        <w:tab/>
      </w:r>
    </w:p>
    <w:p w14:paraId="5148FBE4" w14:textId="77777777" w:rsidR="009F6552" w:rsidRPr="009F6552" w:rsidRDefault="009F6552" w:rsidP="0030435C">
      <w:pPr>
        <w:pStyle w:val="Corpsdetexte"/>
        <w:ind w:left="141" w:right="137"/>
        <w:jc w:val="both"/>
      </w:pPr>
    </w:p>
    <w:p w14:paraId="77F43E74" w14:textId="7165B1BD" w:rsidR="00E076A5" w:rsidRPr="009F6552" w:rsidRDefault="009F6552" w:rsidP="0030435C">
      <w:pPr>
        <w:pStyle w:val="Corpsdetexte"/>
        <w:ind w:left="141" w:right="137"/>
        <w:jc w:val="both"/>
      </w:pPr>
      <w:r w:rsidRPr="009F6552">
        <w:t xml:space="preserve">Ouvrages de contrôle de gestion et de pilotage de la </w:t>
      </w:r>
      <w:r w:rsidRPr="009F6552">
        <w:rPr>
          <w:spacing w:val="-2"/>
        </w:rPr>
        <w:t>performance</w:t>
      </w:r>
      <w:r w:rsidR="00850081">
        <w:rPr>
          <w:spacing w:val="-2"/>
        </w:rPr>
        <w:t>.</w:t>
      </w:r>
    </w:p>
    <w:p w14:paraId="676226AE" w14:textId="707CE32A" w:rsidR="007242DB" w:rsidRPr="007242DB" w:rsidRDefault="009F6552" w:rsidP="0030435C">
      <w:pPr>
        <w:pStyle w:val="Corpsdetexte"/>
        <w:ind w:left="141"/>
        <w:jc w:val="both"/>
        <w:rPr>
          <w:spacing w:val="-2"/>
        </w:rPr>
      </w:pPr>
      <w:r w:rsidRPr="009F6552">
        <w:t>Ouvrages</w:t>
      </w:r>
      <w:r w:rsidRPr="009F6552">
        <w:rPr>
          <w:spacing w:val="-5"/>
        </w:rPr>
        <w:t xml:space="preserve"> </w:t>
      </w:r>
      <w:r w:rsidRPr="009F6552">
        <w:t>de</w:t>
      </w:r>
      <w:r w:rsidRPr="009F6552">
        <w:rPr>
          <w:spacing w:val="-3"/>
        </w:rPr>
        <w:t xml:space="preserve"> </w:t>
      </w:r>
      <w:r w:rsidRPr="009F6552">
        <w:t>gestion</w:t>
      </w:r>
      <w:r w:rsidRPr="009F6552">
        <w:rPr>
          <w:spacing w:val="-3"/>
        </w:rPr>
        <w:t xml:space="preserve"> </w:t>
      </w:r>
      <w:r w:rsidRPr="009F6552">
        <w:rPr>
          <w:spacing w:val="-2"/>
        </w:rPr>
        <w:t>financière</w:t>
      </w:r>
      <w:r w:rsidR="007242DB">
        <w:rPr>
          <w:spacing w:val="-2"/>
        </w:rPr>
        <w:t>.</w:t>
      </w:r>
    </w:p>
    <w:p w14:paraId="39E6ED8B" w14:textId="77777777" w:rsidR="00E076A5" w:rsidRDefault="00E076A5" w:rsidP="0030435C">
      <w:pPr>
        <w:pStyle w:val="Corpsdetexte"/>
      </w:pPr>
    </w:p>
    <w:p w14:paraId="321FA706" w14:textId="77777777" w:rsidR="0030435C" w:rsidRPr="009F6552" w:rsidRDefault="0030435C" w:rsidP="0030435C">
      <w:pPr>
        <w:pStyle w:val="Corpsdetexte"/>
      </w:pPr>
    </w:p>
    <w:p w14:paraId="6B33B2F4" w14:textId="77777777" w:rsidR="00E076A5" w:rsidRPr="009F6552" w:rsidRDefault="009F6552" w:rsidP="0030435C">
      <w:pPr>
        <w:pStyle w:val="Titre1"/>
        <w:tabs>
          <w:tab w:val="left" w:pos="5415"/>
        </w:tabs>
      </w:pPr>
      <w:r w:rsidRPr="009F6552">
        <w:rPr>
          <w:spacing w:val="-2"/>
          <w:shd w:val="clear" w:color="auto" w:fill="F1F1F1"/>
        </w:rPr>
        <w:t>PRE-REQUIS</w:t>
      </w:r>
      <w:r w:rsidRPr="009F6552">
        <w:rPr>
          <w:shd w:val="clear" w:color="auto" w:fill="F1F1F1"/>
        </w:rPr>
        <w:tab/>
      </w:r>
    </w:p>
    <w:p w14:paraId="39652317" w14:textId="77777777" w:rsidR="009F6552" w:rsidRPr="009F6552" w:rsidRDefault="009F6552" w:rsidP="0030435C">
      <w:pPr>
        <w:tabs>
          <w:tab w:val="left" w:pos="861"/>
        </w:tabs>
      </w:pPr>
    </w:p>
    <w:p w14:paraId="532FADCC" w14:textId="77777777" w:rsidR="00045262" w:rsidRDefault="009F6552" w:rsidP="00045262">
      <w:pPr>
        <w:pStyle w:val="Paragraphedeliste"/>
        <w:numPr>
          <w:ilvl w:val="0"/>
          <w:numId w:val="1"/>
        </w:numPr>
        <w:tabs>
          <w:tab w:val="left" w:pos="861"/>
        </w:tabs>
      </w:pPr>
      <w:r w:rsidRPr="009F6552">
        <w:t>Avoir</w:t>
      </w:r>
      <w:r w:rsidRPr="009F6552">
        <w:rPr>
          <w:spacing w:val="-5"/>
        </w:rPr>
        <w:t xml:space="preserve"> </w:t>
      </w:r>
      <w:r w:rsidRPr="009F6552">
        <w:t>des</w:t>
      </w:r>
      <w:r w:rsidRPr="009F6552">
        <w:rPr>
          <w:spacing w:val="-3"/>
        </w:rPr>
        <w:t xml:space="preserve"> </w:t>
      </w:r>
      <w:r w:rsidRPr="009F6552">
        <w:t>bases</w:t>
      </w:r>
      <w:r w:rsidRPr="009F6552">
        <w:rPr>
          <w:spacing w:val="-3"/>
        </w:rPr>
        <w:t xml:space="preserve"> </w:t>
      </w:r>
      <w:r w:rsidRPr="009F6552">
        <w:t>de</w:t>
      </w:r>
      <w:r w:rsidRPr="009F6552">
        <w:rPr>
          <w:spacing w:val="-6"/>
        </w:rPr>
        <w:t xml:space="preserve"> </w:t>
      </w:r>
      <w:r w:rsidRPr="009F6552">
        <w:t>finances</w:t>
      </w:r>
      <w:r w:rsidRPr="009F6552">
        <w:rPr>
          <w:spacing w:val="-6"/>
        </w:rPr>
        <w:t xml:space="preserve"> </w:t>
      </w:r>
      <w:r w:rsidRPr="009F6552">
        <w:rPr>
          <w:spacing w:val="-2"/>
        </w:rPr>
        <w:t>publiques</w:t>
      </w:r>
    </w:p>
    <w:p w14:paraId="34BDD8DF" w14:textId="6E4E76C7" w:rsidR="00E076A5" w:rsidRPr="009F6552" w:rsidRDefault="009F6552" w:rsidP="00045262">
      <w:pPr>
        <w:pStyle w:val="Paragraphedeliste"/>
        <w:numPr>
          <w:ilvl w:val="0"/>
          <w:numId w:val="1"/>
        </w:numPr>
        <w:tabs>
          <w:tab w:val="left" w:pos="861"/>
        </w:tabs>
      </w:pPr>
      <w:r w:rsidRPr="00045262">
        <w:rPr>
          <w:spacing w:val="-4"/>
        </w:rPr>
        <w:t>Avoir</w:t>
      </w:r>
      <w:r w:rsidR="0030435C">
        <w:t xml:space="preserve"> </w:t>
      </w:r>
      <w:r w:rsidRPr="00045262">
        <w:rPr>
          <w:spacing w:val="-4"/>
        </w:rPr>
        <w:t>des</w:t>
      </w:r>
      <w:r w:rsidR="0030435C">
        <w:t xml:space="preserve"> </w:t>
      </w:r>
      <w:r w:rsidRPr="00045262">
        <w:rPr>
          <w:spacing w:val="-4"/>
        </w:rPr>
        <w:t>bases</w:t>
      </w:r>
      <w:r w:rsidR="0030435C" w:rsidRPr="00045262">
        <w:rPr>
          <w:spacing w:val="-4"/>
        </w:rPr>
        <w:t xml:space="preserve"> </w:t>
      </w:r>
      <w:r w:rsidRPr="00045262">
        <w:rPr>
          <w:spacing w:val="-6"/>
        </w:rPr>
        <w:t>de</w:t>
      </w:r>
      <w:r w:rsidR="0030435C" w:rsidRPr="00045262">
        <w:rPr>
          <w:spacing w:val="-6"/>
        </w:rPr>
        <w:t xml:space="preserve"> </w:t>
      </w:r>
      <w:r w:rsidRPr="00045262">
        <w:rPr>
          <w:spacing w:val="-2"/>
        </w:rPr>
        <w:t>comptabilité</w:t>
      </w:r>
      <w:r w:rsidRPr="009F6552">
        <w:tab/>
      </w:r>
      <w:r w:rsidRPr="00045262">
        <w:rPr>
          <w:spacing w:val="-2"/>
        </w:rPr>
        <w:t xml:space="preserve">générale, </w:t>
      </w:r>
      <w:r w:rsidRPr="009F6552">
        <w:t>notamment compte de résultat et bilan</w:t>
      </w:r>
    </w:p>
    <w:p w14:paraId="7235A578" w14:textId="77777777" w:rsidR="00E076A5" w:rsidRDefault="00E076A5" w:rsidP="0030435C">
      <w:pPr>
        <w:pStyle w:val="Corpsdetexte"/>
      </w:pPr>
    </w:p>
    <w:p w14:paraId="4AA05CC6" w14:textId="77777777" w:rsidR="0030435C" w:rsidRPr="009F6552" w:rsidRDefault="0030435C" w:rsidP="0030435C">
      <w:pPr>
        <w:pStyle w:val="Corpsdetexte"/>
      </w:pPr>
    </w:p>
    <w:p w14:paraId="0F19F138" w14:textId="77777777" w:rsidR="00E076A5" w:rsidRPr="009F6552" w:rsidRDefault="009F6552" w:rsidP="0030435C">
      <w:pPr>
        <w:pStyle w:val="Titre1"/>
        <w:tabs>
          <w:tab w:val="left" w:pos="5415"/>
        </w:tabs>
      </w:pPr>
      <w:r w:rsidRPr="009F6552">
        <w:rPr>
          <w:shd w:val="clear" w:color="auto" w:fill="F1F1F1"/>
        </w:rPr>
        <w:t>MOTS</w:t>
      </w:r>
      <w:r w:rsidRPr="009F6552">
        <w:rPr>
          <w:spacing w:val="-3"/>
          <w:shd w:val="clear" w:color="auto" w:fill="F1F1F1"/>
        </w:rPr>
        <w:t xml:space="preserve"> </w:t>
      </w:r>
      <w:r w:rsidRPr="009F6552">
        <w:rPr>
          <w:spacing w:val="-4"/>
          <w:shd w:val="clear" w:color="auto" w:fill="F1F1F1"/>
        </w:rPr>
        <w:t>CLES</w:t>
      </w:r>
      <w:r w:rsidRPr="009F6552">
        <w:rPr>
          <w:shd w:val="clear" w:color="auto" w:fill="F1F1F1"/>
        </w:rPr>
        <w:tab/>
      </w:r>
    </w:p>
    <w:p w14:paraId="7147B84C" w14:textId="77777777" w:rsidR="009F6552" w:rsidRPr="009F6552" w:rsidRDefault="009F6552" w:rsidP="0030435C">
      <w:pPr>
        <w:pStyle w:val="Corpsdetexte"/>
        <w:ind w:left="141"/>
        <w:jc w:val="both"/>
      </w:pPr>
    </w:p>
    <w:p w14:paraId="67763C56" w14:textId="77777777" w:rsidR="00E076A5" w:rsidRPr="009F6552" w:rsidRDefault="009F6552" w:rsidP="0030435C">
      <w:pPr>
        <w:pStyle w:val="Corpsdetexte"/>
        <w:ind w:left="141"/>
        <w:jc w:val="both"/>
      </w:pPr>
      <w:r w:rsidRPr="009F6552">
        <w:t>Budget,</w:t>
      </w:r>
      <w:r w:rsidRPr="009F6552">
        <w:rPr>
          <w:spacing w:val="-6"/>
        </w:rPr>
        <w:t xml:space="preserve"> </w:t>
      </w:r>
      <w:r w:rsidRPr="009F6552">
        <w:t>coût,</w:t>
      </w:r>
      <w:r w:rsidRPr="009F6552">
        <w:rPr>
          <w:spacing w:val="-3"/>
        </w:rPr>
        <w:t xml:space="preserve"> </w:t>
      </w:r>
      <w:r w:rsidRPr="009F6552">
        <w:t>qualité,</w:t>
      </w:r>
      <w:r w:rsidRPr="009F6552">
        <w:rPr>
          <w:spacing w:val="-5"/>
        </w:rPr>
        <w:t xml:space="preserve"> </w:t>
      </w:r>
      <w:r w:rsidRPr="009F6552">
        <w:t>performance,</w:t>
      </w:r>
      <w:r w:rsidRPr="009F6552">
        <w:rPr>
          <w:spacing w:val="-7"/>
        </w:rPr>
        <w:t xml:space="preserve"> </w:t>
      </w:r>
      <w:r w:rsidRPr="009F6552">
        <w:rPr>
          <w:spacing w:val="-2"/>
        </w:rPr>
        <w:t>pilotage</w:t>
      </w:r>
    </w:p>
    <w:p w14:paraId="3DF58B7B" w14:textId="77777777" w:rsidR="00E076A5" w:rsidRPr="009F6552" w:rsidRDefault="00E076A5" w:rsidP="0030435C">
      <w:pPr>
        <w:pStyle w:val="Corpsdetexte"/>
      </w:pPr>
    </w:p>
    <w:p w14:paraId="0FF4B82A" w14:textId="77777777" w:rsidR="00E076A5" w:rsidRPr="009F6552" w:rsidRDefault="009F6552" w:rsidP="0030435C">
      <w:pPr>
        <w:pStyle w:val="Titre1"/>
        <w:tabs>
          <w:tab w:val="left" w:pos="5415"/>
        </w:tabs>
      </w:pPr>
      <w:r w:rsidRPr="009F6552">
        <w:rPr>
          <w:shd w:val="clear" w:color="auto" w:fill="F1F1F1"/>
        </w:rPr>
        <w:t>MODALITES</w:t>
      </w:r>
      <w:r w:rsidRPr="009F6552">
        <w:rPr>
          <w:spacing w:val="-5"/>
          <w:shd w:val="clear" w:color="auto" w:fill="F1F1F1"/>
        </w:rPr>
        <w:t xml:space="preserve"> </w:t>
      </w:r>
      <w:r w:rsidRPr="009F6552">
        <w:rPr>
          <w:spacing w:val="-2"/>
          <w:shd w:val="clear" w:color="auto" w:fill="F1F1F1"/>
        </w:rPr>
        <w:t>D’EVALUATION</w:t>
      </w:r>
      <w:r w:rsidRPr="009F6552">
        <w:rPr>
          <w:shd w:val="clear" w:color="auto" w:fill="F1F1F1"/>
        </w:rPr>
        <w:tab/>
      </w:r>
    </w:p>
    <w:p w14:paraId="3A49EBDD" w14:textId="77777777" w:rsidR="009F6552" w:rsidRPr="009F6552" w:rsidRDefault="009F6552" w:rsidP="0030435C">
      <w:pPr>
        <w:pStyle w:val="Corpsdetexte"/>
        <w:ind w:left="141" w:right="137"/>
        <w:jc w:val="both"/>
      </w:pPr>
    </w:p>
    <w:p w14:paraId="40EA5780" w14:textId="09271DF4" w:rsidR="00E076A5" w:rsidRPr="009F6552" w:rsidRDefault="009F6552" w:rsidP="0030435C">
      <w:pPr>
        <w:pStyle w:val="Corpsdetexte"/>
        <w:ind w:left="141" w:right="137"/>
        <w:jc w:val="both"/>
      </w:pPr>
      <w:r w:rsidRPr="009F6552">
        <w:t>Veuillez</w:t>
      </w:r>
      <w:r w:rsidR="00144314">
        <w:t xml:space="preserve"> </w:t>
      </w:r>
      <w:r w:rsidRPr="009F6552">
        <w:t>vous référer au document Modalités de Contrôle des Connaissances et Compétences (M3C) en ligne (prochainement) sur le site de la FEG</w:t>
      </w:r>
    </w:p>
    <w:p w14:paraId="792B97A6" w14:textId="77777777" w:rsidR="00E076A5" w:rsidRPr="009F6552" w:rsidRDefault="00E076A5" w:rsidP="0030435C">
      <w:pPr>
        <w:pStyle w:val="Corpsdetexte"/>
        <w:jc w:val="both"/>
        <w:sectPr w:rsidR="00E076A5" w:rsidRPr="009F6552">
          <w:type w:val="continuous"/>
          <w:pgSz w:w="11910" w:h="16840"/>
          <w:pgMar w:top="480" w:right="425" w:bottom="280" w:left="425" w:header="720" w:footer="720" w:gutter="0"/>
          <w:cols w:num="2" w:space="720" w:equalWidth="0">
            <w:col w:w="5456" w:space="75"/>
            <w:col w:w="5529"/>
          </w:cols>
        </w:sectPr>
      </w:pPr>
    </w:p>
    <w:p w14:paraId="1865A674" w14:textId="77777777" w:rsidR="00E076A5" w:rsidRPr="009F6552" w:rsidRDefault="009F6552" w:rsidP="0030435C">
      <w:pPr>
        <w:pStyle w:val="Titre1"/>
        <w:tabs>
          <w:tab w:val="left" w:pos="5415"/>
        </w:tabs>
      </w:pPr>
      <w:r w:rsidRPr="009F6552">
        <w:rPr>
          <w:shd w:val="clear" w:color="auto" w:fill="F1F1F1"/>
        </w:rPr>
        <w:t>COMPETENCES</w:t>
      </w:r>
      <w:r w:rsidRPr="009F6552">
        <w:rPr>
          <w:spacing w:val="-8"/>
          <w:shd w:val="clear" w:color="auto" w:fill="F1F1F1"/>
        </w:rPr>
        <w:t xml:space="preserve"> </w:t>
      </w:r>
      <w:r w:rsidRPr="009F6552">
        <w:rPr>
          <w:spacing w:val="-2"/>
          <w:shd w:val="clear" w:color="auto" w:fill="F1F1F1"/>
        </w:rPr>
        <w:t>VISEES</w:t>
      </w:r>
      <w:r w:rsidRPr="009F6552">
        <w:rPr>
          <w:shd w:val="clear" w:color="auto" w:fill="F1F1F1"/>
        </w:rPr>
        <w:tab/>
      </w:r>
    </w:p>
    <w:p w14:paraId="0EAF8064" w14:textId="77777777" w:rsidR="00E076A5" w:rsidRPr="009F6552" w:rsidRDefault="009F6552" w:rsidP="0030435C">
      <w:pPr>
        <w:pStyle w:val="Paragraphedeliste"/>
        <w:numPr>
          <w:ilvl w:val="0"/>
          <w:numId w:val="1"/>
        </w:numPr>
        <w:tabs>
          <w:tab w:val="left" w:pos="861"/>
        </w:tabs>
        <w:ind w:right="5668"/>
        <w:jc w:val="both"/>
      </w:pPr>
      <w:r w:rsidRPr="009F6552">
        <w:t>Identifier</w:t>
      </w:r>
      <w:r w:rsidRPr="009F6552">
        <w:rPr>
          <w:spacing w:val="-4"/>
        </w:rPr>
        <w:t xml:space="preserve"> </w:t>
      </w:r>
      <w:r w:rsidRPr="009F6552">
        <w:t>et</w:t>
      </w:r>
      <w:r w:rsidRPr="009F6552">
        <w:rPr>
          <w:spacing w:val="-4"/>
        </w:rPr>
        <w:t xml:space="preserve"> </w:t>
      </w:r>
      <w:r w:rsidRPr="009F6552">
        <w:t>utiliser</w:t>
      </w:r>
      <w:r w:rsidRPr="009F6552">
        <w:rPr>
          <w:spacing w:val="-4"/>
        </w:rPr>
        <w:t xml:space="preserve"> </w:t>
      </w:r>
      <w:r w:rsidRPr="009F6552">
        <w:t>les</w:t>
      </w:r>
      <w:r w:rsidRPr="009F6552">
        <w:rPr>
          <w:spacing w:val="-4"/>
        </w:rPr>
        <w:t xml:space="preserve"> </w:t>
      </w:r>
      <w:r w:rsidRPr="009F6552">
        <w:t>outils</w:t>
      </w:r>
      <w:r w:rsidRPr="009F6552">
        <w:rPr>
          <w:spacing w:val="-3"/>
        </w:rPr>
        <w:t xml:space="preserve"> </w:t>
      </w:r>
      <w:r w:rsidRPr="009F6552">
        <w:t>de</w:t>
      </w:r>
      <w:r w:rsidRPr="009F6552">
        <w:rPr>
          <w:spacing w:val="-4"/>
        </w:rPr>
        <w:t xml:space="preserve"> </w:t>
      </w:r>
      <w:r w:rsidRPr="009F6552">
        <w:t>gestion</w:t>
      </w:r>
      <w:r w:rsidRPr="009F6552">
        <w:rPr>
          <w:spacing w:val="-3"/>
        </w:rPr>
        <w:t xml:space="preserve"> </w:t>
      </w:r>
      <w:r w:rsidRPr="009F6552">
        <w:t>pertinents dans un contexte donné</w:t>
      </w:r>
    </w:p>
    <w:p w14:paraId="7DDD4468" w14:textId="77777777" w:rsidR="00E076A5" w:rsidRPr="009F6552" w:rsidRDefault="009F6552" w:rsidP="0030435C">
      <w:pPr>
        <w:pStyle w:val="Paragraphedeliste"/>
        <w:numPr>
          <w:ilvl w:val="0"/>
          <w:numId w:val="1"/>
        </w:numPr>
        <w:tabs>
          <w:tab w:val="left" w:pos="861"/>
        </w:tabs>
        <w:ind w:right="5669"/>
        <w:jc w:val="both"/>
      </w:pPr>
      <w:r w:rsidRPr="009F6552">
        <w:t>Maitriser les méthodes et les techniques de calcul de coûts</w:t>
      </w:r>
    </w:p>
    <w:p w14:paraId="2C963FF2" w14:textId="77777777" w:rsidR="00E076A5" w:rsidRPr="009F6552" w:rsidRDefault="009F6552" w:rsidP="0030435C">
      <w:pPr>
        <w:pStyle w:val="Paragraphedeliste"/>
        <w:numPr>
          <w:ilvl w:val="0"/>
          <w:numId w:val="1"/>
        </w:numPr>
        <w:tabs>
          <w:tab w:val="left" w:pos="861"/>
        </w:tabs>
        <w:ind w:right="5665"/>
        <w:jc w:val="both"/>
      </w:pPr>
      <w:r w:rsidRPr="009F6552">
        <w:t xml:space="preserve">Comprendre l’importance du contrôle de gestion au sein d’une organisation marchande et non </w:t>
      </w:r>
      <w:r w:rsidRPr="009F6552">
        <w:rPr>
          <w:spacing w:val="-2"/>
        </w:rPr>
        <w:t>marchande</w:t>
      </w:r>
    </w:p>
    <w:p w14:paraId="1B1FEBA0" w14:textId="77777777" w:rsidR="00E076A5" w:rsidRPr="009F6552" w:rsidRDefault="009F6552" w:rsidP="0030435C">
      <w:pPr>
        <w:pStyle w:val="Paragraphedeliste"/>
        <w:numPr>
          <w:ilvl w:val="0"/>
          <w:numId w:val="1"/>
        </w:numPr>
        <w:tabs>
          <w:tab w:val="left" w:pos="861"/>
        </w:tabs>
        <w:ind w:right="5666"/>
        <w:jc w:val="both"/>
      </w:pPr>
      <w:r w:rsidRPr="009F6552">
        <w:t xml:space="preserve">Savoir définir la performance et les outils de </w:t>
      </w:r>
      <w:r w:rsidRPr="009F6552">
        <w:rPr>
          <w:spacing w:val="-2"/>
        </w:rPr>
        <w:t>pilotage</w:t>
      </w:r>
    </w:p>
    <w:sectPr w:rsidR="00E076A5" w:rsidRPr="009F6552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A70"/>
    <w:multiLevelType w:val="hybridMultilevel"/>
    <w:tmpl w:val="0F1610F2"/>
    <w:lvl w:ilvl="0" w:tplc="5184CC8A">
      <w:start w:val="1"/>
      <w:numFmt w:val="decimal"/>
      <w:lvlText w:val="%1-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3CE6350">
      <w:numFmt w:val="bullet"/>
      <w:lvlText w:val="•"/>
      <w:lvlJc w:val="left"/>
      <w:pPr>
        <w:ind w:left="1319" w:hanging="361"/>
      </w:pPr>
      <w:rPr>
        <w:rFonts w:hint="default"/>
        <w:lang w:val="fr-FR" w:eastAsia="en-US" w:bidi="ar-SA"/>
      </w:rPr>
    </w:lvl>
    <w:lvl w:ilvl="2" w:tplc="80DC05F4">
      <w:numFmt w:val="bullet"/>
      <w:lvlText w:val="•"/>
      <w:lvlJc w:val="left"/>
      <w:pPr>
        <w:ind w:left="1779" w:hanging="361"/>
      </w:pPr>
      <w:rPr>
        <w:rFonts w:hint="default"/>
        <w:lang w:val="fr-FR" w:eastAsia="en-US" w:bidi="ar-SA"/>
      </w:rPr>
    </w:lvl>
    <w:lvl w:ilvl="3" w:tplc="B5A4E00E">
      <w:numFmt w:val="bullet"/>
      <w:lvlText w:val="•"/>
      <w:lvlJc w:val="left"/>
      <w:pPr>
        <w:ind w:left="2238" w:hanging="361"/>
      </w:pPr>
      <w:rPr>
        <w:rFonts w:hint="default"/>
        <w:lang w:val="fr-FR" w:eastAsia="en-US" w:bidi="ar-SA"/>
      </w:rPr>
    </w:lvl>
    <w:lvl w:ilvl="4" w:tplc="09F4573C">
      <w:numFmt w:val="bullet"/>
      <w:lvlText w:val="•"/>
      <w:lvlJc w:val="left"/>
      <w:pPr>
        <w:ind w:left="2698" w:hanging="361"/>
      </w:pPr>
      <w:rPr>
        <w:rFonts w:hint="default"/>
        <w:lang w:val="fr-FR" w:eastAsia="en-US" w:bidi="ar-SA"/>
      </w:rPr>
    </w:lvl>
    <w:lvl w:ilvl="5" w:tplc="F930325E">
      <w:numFmt w:val="bullet"/>
      <w:lvlText w:val="•"/>
      <w:lvlJc w:val="left"/>
      <w:pPr>
        <w:ind w:left="3157" w:hanging="361"/>
      </w:pPr>
      <w:rPr>
        <w:rFonts w:hint="default"/>
        <w:lang w:val="fr-FR" w:eastAsia="en-US" w:bidi="ar-SA"/>
      </w:rPr>
    </w:lvl>
    <w:lvl w:ilvl="6" w:tplc="890040AA">
      <w:numFmt w:val="bullet"/>
      <w:lvlText w:val="•"/>
      <w:lvlJc w:val="left"/>
      <w:pPr>
        <w:ind w:left="3617" w:hanging="361"/>
      </w:pPr>
      <w:rPr>
        <w:rFonts w:hint="default"/>
        <w:lang w:val="fr-FR" w:eastAsia="en-US" w:bidi="ar-SA"/>
      </w:rPr>
    </w:lvl>
    <w:lvl w:ilvl="7" w:tplc="226E4C58">
      <w:numFmt w:val="bullet"/>
      <w:lvlText w:val="•"/>
      <w:lvlJc w:val="left"/>
      <w:pPr>
        <w:ind w:left="4076" w:hanging="361"/>
      </w:pPr>
      <w:rPr>
        <w:rFonts w:hint="default"/>
        <w:lang w:val="fr-FR" w:eastAsia="en-US" w:bidi="ar-SA"/>
      </w:rPr>
    </w:lvl>
    <w:lvl w:ilvl="8" w:tplc="2C32DA82">
      <w:numFmt w:val="bullet"/>
      <w:lvlText w:val="•"/>
      <w:lvlJc w:val="left"/>
      <w:pPr>
        <w:ind w:left="453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E577265"/>
    <w:multiLevelType w:val="hybridMultilevel"/>
    <w:tmpl w:val="BCCEABFA"/>
    <w:lvl w:ilvl="0" w:tplc="4490B52E">
      <w:numFmt w:val="bullet"/>
      <w:lvlText w:val="-"/>
      <w:lvlJc w:val="left"/>
      <w:pPr>
        <w:ind w:left="85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6CE0676">
      <w:numFmt w:val="bullet"/>
      <w:lvlText w:val="•"/>
      <w:lvlJc w:val="left"/>
      <w:pPr>
        <w:ind w:left="1324" w:hanging="361"/>
      </w:pPr>
      <w:rPr>
        <w:rFonts w:hint="default"/>
        <w:lang w:val="fr-FR" w:eastAsia="en-US" w:bidi="ar-SA"/>
      </w:rPr>
    </w:lvl>
    <w:lvl w:ilvl="2" w:tplc="34D6643A">
      <w:numFmt w:val="bullet"/>
      <w:lvlText w:val="•"/>
      <w:lvlJc w:val="left"/>
      <w:pPr>
        <w:ind w:left="1791" w:hanging="361"/>
      </w:pPr>
      <w:rPr>
        <w:rFonts w:hint="default"/>
        <w:lang w:val="fr-FR" w:eastAsia="en-US" w:bidi="ar-SA"/>
      </w:rPr>
    </w:lvl>
    <w:lvl w:ilvl="3" w:tplc="9D58CDE4">
      <w:numFmt w:val="bullet"/>
      <w:lvlText w:val="•"/>
      <w:lvlJc w:val="left"/>
      <w:pPr>
        <w:ind w:left="2257" w:hanging="361"/>
      </w:pPr>
      <w:rPr>
        <w:rFonts w:hint="default"/>
        <w:lang w:val="fr-FR" w:eastAsia="en-US" w:bidi="ar-SA"/>
      </w:rPr>
    </w:lvl>
    <w:lvl w:ilvl="4" w:tplc="300EDD80">
      <w:numFmt w:val="bullet"/>
      <w:lvlText w:val="•"/>
      <w:lvlJc w:val="left"/>
      <w:pPr>
        <w:ind w:left="2724" w:hanging="361"/>
      </w:pPr>
      <w:rPr>
        <w:rFonts w:hint="default"/>
        <w:lang w:val="fr-FR" w:eastAsia="en-US" w:bidi="ar-SA"/>
      </w:rPr>
    </w:lvl>
    <w:lvl w:ilvl="5" w:tplc="3858E4CC">
      <w:numFmt w:val="bullet"/>
      <w:lvlText w:val="•"/>
      <w:lvlJc w:val="left"/>
      <w:pPr>
        <w:ind w:left="3190" w:hanging="361"/>
      </w:pPr>
      <w:rPr>
        <w:rFonts w:hint="default"/>
        <w:lang w:val="fr-FR" w:eastAsia="en-US" w:bidi="ar-SA"/>
      </w:rPr>
    </w:lvl>
    <w:lvl w:ilvl="6" w:tplc="259E68AE">
      <w:numFmt w:val="bullet"/>
      <w:lvlText w:val="•"/>
      <w:lvlJc w:val="left"/>
      <w:pPr>
        <w:ind w:left="3657" w:hanging="361"/>
      </w:pPr>
      <w:rPr>
        <w:rFonts w:hint="default"/>
        <w:lang w:val="fr-FR" w:eastAsia="en-US" w:bidi="ar-SA"/>
      </w:rPr>
    </w:lvl>
    <w:lvl w:ilvl="7" w:tplc="360CC9EC">
      <w:numFmt w:val="bullet"/>
      <w:lvlText w:val="•"/>
      <w:lvlJc w:val="left"/>
      <w:pPr>
        <w:ind w:left="4124" w:hanging="361"/>
      </w:pPr>
      <w:rPr>
        <w:rFonts w:hint="default"/>
        <w:lang w:val="fr-FR" w:eastAsia="en-US" w:bidi="ar-SA"/>
      </w:rPr>
    </w:lvl>
    <w:lvl w:ilvl="8" w:tplc="1958AA3C">
      <w:numFmt w:val="bullet"/>
      <w:lvlText w:val="•"/>
      <w:lvlJc w:val="left"/>
      <w:pPr>
        <w:ind w:left="4590" w:hanging="361"/>
      </w:pPr>
      <w:rPr>
        <w:rFonts w:hint="default"/>
        <w:lang w:val="fr-FR" w:eastAsia="en-US" w:bidi="ar-SA"/>
      </w:rPr>
    </w:lvl>
  </w:abstractNum>
  <w:num w:numId="1" w16cid:durableId="1405183423">
    <w:abstractNumId w:val="1"/>
  </w:num>
  <w:num w:numId="2" w16cid:durableId="44029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A5"/>
    <w:rsid w:val="00045262"/>
    <w:rsid w:val="000769EB"/>
    <w:rsid w:val="00112012"/>
    <w:rsid w:val="00144314"/>
    <w:rsid w:val="002027B0"/>
    <w:rsid w:val="0030435C"/>
    <w:rsid w:val="00360654"/>
    <w:rsid w:val="006A4F4C"/>
    <w:rsid w:val="007242DB"/>
    <w:rsid w:val="00850081"/>
    <w:rsid w:val="009F6552"/>
    <w:rsid w:val="00A72613"/>
    <w:rsid w:val="00B06A57"/>
    <w:rsid w:val="00B85D2F"/>
    <w:rsid w:val="00BE0131"/>
    <w:rsid w:val="00BF7C1C"/>
    <w:rsid w:val="00D35D8F"/>
    <w:rsid w:val="00E076A5"/>
    <w:rsid w:val="00E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535"/>
  <w15:docId w15:val="{5E8275CE-488F-41FE-A64A-D903369A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41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  <w:pPr>
      <w:ind w:left="49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rmations.univ-amu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g.univ-amu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xx</cp:lastModifiedBy>
  <cp:revision>20</cp:revision>
  <dcterms:created xsi:type="dcterms:W3CDTF">2024-12-17T07:47:00Z</dcterms:created>
  <dcterms:modified xsi:type="dcterms:W3CDTF">2025-03-07T15:53:00Z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2019</vt:lpwstr>
  </property>
</Properties>
</file>