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88471" w14:textId="77777777" w:rsidR="0086162F" w:rsidRDefault="005A1BA8">
      <w:pPr>
        <w:pStyle w:val="Standard"/>
        <w:jc w:val="both"/>
      </w:pPr>
      <w:r>
        <w:rPr>
          <w:noProof/>
          <w:lang w:eastAsia="fr-FR"/>
        </w:rPr>
        <mc:AlternateContent>
          <mc:Choice Requires="wps">
            <w:drawing>
              <wp:inline distT="0" distB="0" distL="0" distR="0" wp14:anchorId="4991F2F7" wp14:editId="7F22CC96">
                <wp:extent cx="36195" cy="36195"/>
                <wp:effectExtent l="7620" t="15875" r="13335" b="14604"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" cy="3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8FBB34" w14:textId="77777777" w:rsidR="0086162F" w:rsidRDefault="0086162F"/>
                        </w:txbxContent>
                      </wps:txbx>
                      <wps:bodyPr rot="0" vert="horz" wrap="square" lIns="0" tIns="0" rIns="0" bIns="0" anchor="ctr" anchorCtr="1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991F2F7" id="Rectangle 3" o:spid="_x0000_s1026" style="width:2.85pt;height:2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" strokeweight=".35281mm">
                <v:textbox inset="0,0,0,0">
                  <w:txbxContent>
                    <w:p w14:paraId="488FBB34" w14:textId="77777777" w:rsidR="0086162F" w:rsidRDefault="0086162F"/>
                  </w:txbxContent>
                </v:textbox>
                <w10:anchorlock/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g">
            <w:drawing>
              <wp:inline distT="0" distB="0" distL="0" distR="0" wp14:anchorId="750F950B" wp14:editId="71D5BF41">
                <wp:extent cx="6378746" cy="838200"/>
                <wp:effectExtent l="0" t="0" r="0" b="0"/>
                <wp:docPr id="2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FEG.png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6501936" cy="8543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502.26pt;height:66.00pt;mso-wrap-distance-left:0.00pt;mso-wrap-distance-top:0.00pt;mso-wrap-distance-right:0.00pt;mso-wrap-distance-bottom:0.00pt;z-index:1;" stroked="false">
                <v:imagedata r:id="rId10" o:title=""/>
                <o:lock v:ext="edit" rotation="t"/>
              </v:shape>
            </w:pict>
          </mc:Fallback>
        </mc:AlternateContent>
      </w:r>
    </w:p>
    <w:p w14:paraId="46ADE14E" w14:textId="77777777" w:rsidR="0086162F" w:rsidRDefault="0086162F">
      <w:pPr>
        <w:pStyle w:val="Standard"/>
        <w:jc w:val="both"/>
      </w:pPr>
    </w:p>
    <w:p w14:paraId="17A949A6" w14:textId="77777777" w:rsidR="0086162F" w:rsidRDefault="005A1BA8">
      <w:pPr>
        <w:pStyle w:val="Standard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SYLLABUS de Accompagnement à la vie professionnelle</w:t>
      </w:r>
    </w:p>
    <w:p w14:paraId="547B36C0" w14:textId="77777777" w:rsidR="0086162F" w:rsidRDefault="0086162F">
      <w:pPr>
        <w:pStyle w:val="Standard"/>
        <w:jc w:val="both"/>
        <w:rPr>
          <w:sz w:val="16"/>
          <w:szCs w:val="16"/>
        </w:rPr>
      </w:pPr>
    </w:p>
    <w:tbl>
      <w:tblPr>
        <w:tblW w:w="10579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9"/>
        <w:gridCol w:w="3428"/>
        <w:gridCol w:w="3782"/>
      </w:tblGrid>
      <w:tr w:rsidR="0086162F" w14:paraId="33893363" w14:textId="77777777" w:rsidTr="00A03E40">
        <w:trPr>
          <w:trHeight w:val="1716"/>
        </w:trPr>
        <w:tc>
          <w:tcPr>
            <w:tcW w:w="336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04E9A" w14:textId="6560A329" w:rsidR="0086162F" w:rsidRDefault="005A1BA8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Enseignant</w:t>
            </w:r>
            <w:r w:rsidR="00A470F7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> :</w:t>
            </w:r>
          </w:p>
          <w:p w14:paraId="69617727" w14:textId="1E738ED1" w:rsidR="00166567" w:rsidRPr="00166567" w:rsidRDefault="00166567" w:rsidP="00166567">
            <w:pPr>
              <w:pStyle w:val="Standard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166567">
              <w:rPr>
                <w:rFonts w:ascii="Arial" w:hAnsi="Arial" w:cs="Arial"/>
                <w:bCs/>
                <w:sz w:val="20"/>
                <w:szCs w:val="20"/>
              </w:rPr>
              <w:t>Annie Armand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8765C0">
              <w:rPr>
                <w:rFonts w:ascii="Arial" w:hAnsi="Arial" w:cs="Arial"/>
                <w:bCs/>
                <w:sz w:val="20"/>
                <w:szCs w:val="20"/>
              </w:rPr>
              <w:t>Consultante en gestion de carrière</w:t>
            </w:r>
          </w:p>
          <w:p w14:paraId="389A364A" w14:textId="33B89386" w:rsidR="00166567" w:rsidRPr="00166567" w:rsidRDefault="00166567" w:rsidP="00166567">
            <w:pPr>
              <w:pStyle w:val="Standard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6656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Maud </w:t>
            </w:r>
            <w:proofErr w:type="spellStart"/>
            <w:r w:rsidRPr="00166567">
              <w:rPr>
                <w:rFonts w:ascii="Arial" w:hAnsi="Arial" w:cs="Arial"/>
                <w:bCs/>
                <w:sz w:val="20"/>
                <w:szCs w:val="20"/>
                <w:lang w:val="en-US"/>
              </w:rPr>
              <w:t>Hirczak</w:t>
            </w:r>
            <w:proofErr w:type="spellEnd"/>
            <w:r w:rsidRPr="00166567">
              <w:rPr>
                <w:rFonts w:ascii="Arial" w:hAnsi="Arial" w:cs="Arial"/>
                <w:bCs/>
                <w:sz w:val="20"/>
                <w:szCs w:val="20"/>
                <w:lang w:val="en-US"/>
              </w:rPr>
              <w:t>, MCF AM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U</w:t>
            </w:r>
          </w:p>
          <w:p w14:paraId="004F3190" w14:textId="321FA706" w:rsidR="0086162F" w:rsidRPr="00CB4FB9" w:rsidRDefault="005A1BA8">
            <w:pPr>
              <w:pStyle w:val="Standard"/>
              <w:jc w:val="both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166567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Christophe </w:t>
            </w:r>
            <w:proofErr w:type="spellStart"/>
            <w:r w:rsidRPr="00166567">
              <w:rPr>
                <w:rFonts w:ascii="Arial" w:hAnsi="Arial" w:cs="Arial"/>
                <w:bCs/>
                <w:sz w:val="20"/>
                <w:szCs w:val="20"/>
                <w:lang w:val="en-US"/>
              </w:rPr>
              <w:t>Rosanvallon</w:t>
            </w:r>
            <w:proofErr w:type="spellEnd"/>
            <w:r w:rsidR="00C50CDD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C50CDD">
              <w:rPr>
                <w:rFonts w:ascii="Arial" w:hAnsi="Arial" w:cs="Arial"/>
                <w:bCs/>
                <w:sz w:val="20"/>
                <w:szCs w:val="20"/>
                <w:lang w:val="en-US"/>
              </w:rPr>
              <w:t>For</w:t>
            </w:r>
            <w:r w:rsidR="00A03E40">
              <w:rPr>
                <w:rFonts w:ascii="Arial" w:hAnsi="Arial" w:cs="Arial"/>
                <w:bCs/>
                <w:sz w:val="20"/>
                <w:szCs w:val="20"/>
                <w:lang w:val="en-US"/>
              </w:rPr>
              <w:t>m</w:t>
            </w:r>
            <w:r w:rsidR="00C50CDD">
              <w:rPr>
                <w:rFonts w:ascii="Arial" w:hAnsi="Arial" w:cs="Arial"/>
                <w:bCs/>
                <w:sz w:val="20"/>
                <w:szCs w:val="20"/>
                <w:lang w:val="en-US"/>
              </w:rPr>
              <w:t>ateur</w:t>
            </w:r>
            <w:proofErr w:type="spellEnd"/>
            <w:r w:rsidR="00C50CDD">
              <w:rPr>
                <w:rFonts w:ascii="Arial" w:hAnsi="Arial" w:cs="Arial"/>
                <w:bCs/>
                <w:sz w:val="20"/>
                <w:szCs w:val="20"/>
                <w:lang w:val="en-US"/>
              </w:rPr>
              <w:t>, coach</w:t>
            </w:r>
          </w:p>
        </w:tc>
        <w:tc>
          <w:tcPr>
            <w:tcW w:w="3428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D1F0D" w14:textId="77777777" w:rsidR="0086162F" w:rsidRDefault="005A1BA8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Descriptions :</w:t>
            </w:r>
          </w:p>
          <w:p w14:paraId="530D2956" w14:textId="676226AE" w:rsidR="0086162F" w:rsidRDefault="005A1BA8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Volume horaire global : 6</w:t>
            </w:r>
            <w:r w:rsidR="00A470F7">
              <w:rPr>
                <w:rFonts w:ascii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hAnsi="Arial" w:cs="Arial"/>
                <w:sz w:val="20"/>
                <w:szCs w:val="20"/>
              </w:rPr>
              <w:t>CM/3</w:t>
            </w:r>
            <w:r w:rsidR="00A470F7">
              <w:rPr>
                <w:rFonts w:ascii="Arial" w:hAnsi="Arial" w:cs="Arial"/>
                <w:sz w:val="20"/>
                <w:szCs w:val="20"/>
              </w:rPr>
              <w:t xml:space="preserve">h </w:t>
            </w:r>
            <w:r>
              <w:rPr>
                <w:rFonts w:ascii="Arial" w:hAnsi="Arial" w:cs="Arial"/>
                <w:sz w:val="20"/>
                <w:szCs w:val="20"/>
              </w:rPr>
              <w:t>TD</w:t>
            </w:r>
          </w:p>
        </w:tc>
        <w:tc>
          <w:tcPr>
            <w:tcW w:w="3782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7BAF5" w14:textId="77777777" w:rsidR="0086162F" w:rsidRDefault="005A1BA8">
            <w:pPr>
              <w:pStyle w:val="Standard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Informations :</w:t>
            </w:r>
          </w:p>
          <w:p w14:paraId="4CCC265D" w14:textId="77777777" w:rsidR="0086162F" w:rsidRDefault="005A1BA8">
            <w:pPr>
              <w:pStyle w:val="Standard"/>
              <w:jc w:val="both"/>
            </w:pPr>
            <w:r>
              <w:rPr>
                <w:rFonts w:ascii="Arial" w:hAnsi="Arial" w:cs="Arial"/>
                <w:sz w:val="20"/>
                <w:szCs w:val="20"/>
              </w:rPr>
              <w:t>Diplôme </w:t>
            </w:r>
            <w:r>
              <w:rPr>
                <w:rFonts w:ascii="Arial" w:hAnsi="Arial" w:cs="Arial"/>
                <w:b/>
                <w:sz w:val="20"/>
                <w:szCs w:val="20"/>
              </w:rPr>
              <w:t>: M1 GDTM</w:t>
            </w:r>
          </w:p>
          <w:p w14:paraId="4EE8A410" w14:textId="77777777" w:rsidR="0086162F" w:rsidRDefault="005A1BA8">
            <w:pPr>
              <w:pStyle w:val="Standar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Composante : Faculté d’Economie et de Gestion</w:t>
            </w:r>
          </w:p>
          <w:p w14:paraId="4DEAD154" w14:textId="77777777" w:rsidR="0086162F" w:rsidRDefault="005A1BA8">
            <w:pPr>
              <w:pStyle w:val="Standard"/>
              <w:jc w:val="both"/>
            </w:pPr>
            <w:hyperlink r:id="rId11" w:tooltip="http://feg.univ-amu.fr/" w:history="1">
              <w:r>
                <w:rPr>
                  <w:rStyle w:val="Internetlink"/>
                  <w:rFonts w:ascii="Arial" w:hAnsi="Arial" w:cs="Arial"/>
                  <w:color w:val="auto"/>
                  <w:sz w:val="20"/>
                  <w:szCs w:val="20"/>
                </w:rPr>
                <w:t>http://feg.univ-amu.fr/</w:t>
              </w:r>
            </w:hyperlink>
          </w:p>
          <w:p w14:paraId="446D6359" w14:textId="77777777" w:rsidR="0086162F" w:rsidRDefault="005A1BA8">
            <w:pPr>
              <w:pStyle w:val="Standard"/>
              <w:jc w:val="both"/>
            </w:pPr>
            <w:hyperlink r:id="rId12" w:tooltip="http://formations.univ-amu.fr" w:history="1">
              <w:r>
                <w:rPr>
                  <w:rStyle w:val="Lienhypertexte"/>
                  <w:rFonts w:ascii="Arial" w:hAnsi="Arial" w:cs="Arial"/>
                  <w:sz w:val="20"/>
                  <w:szCs w:val="20"/>
                </w:rPr>
                <w:t>http://formations.univ-amu.fr</w:t>
              </w:r>
            </w:hyperlink>
          </w:p>
        </w:tc>
      </w:tr>
    </w:tbl>
    <w:p w14:paraId="31851F94" w14:textId="77777777" w:rsidR="0086162F" w:rsidRDefault="0086162F">
      <w:pPr>
        <w:pStyle w:val="Standard"/>
      </w:pPr>
    </w:p>
    <w:p w14:paraId="5B193699" w14:textId="77777777" w:rsidR="0086162F" w:rsidRDefault="0086162F">
      <w:pPr>
        <w:sectPr w:rsidR="0086162F">
          <w:footerReference w:type="default" r:id="rId13"/>
          <w:pgSz w:w="11905" w:h="16837"/>
          <w:pgMar w:top="340" w:right="567" w:bottom="766" w:left="567" w:header="720" w:footer="709" w:gutter="0"/>
          <w:cols w:space="720"/>
        </w:sectPr>
      </w:pPr>
    </w:p>
    <w:p w14:paraId="71507082" w14:textId="77777777" w:rsidR="0086162F" w:rsidRDefault="0086162F">
      <w:pPr>
        <w:pStyle w:val="Standard"/>
        <w:jc w:val="both"/>
        <w:rPr>
          <w:sz w:val="16"/>
          <w:szCs w:val="16"/>
        </w:rPr>
      </w:pPr>
    </w:p>
    <w:p w14:paraId="35F91EC4" w14:textId="77777777" w:rsidR="0086162F" w:rsidRDefault="0086162F">
      <w:pPr>
        <w:shd w:val="clear" w:color="auto" w:fill="FFFFFF" w:themeFill="background1"/>
        <w:sectPr w:rsidR="0086162F">
          <w:type w:val="continuous"/>
          <w:pgSz w:w="11905" w:h="16837"/>
          <w:pgMar w:top="340" w:right="567" w:bottom="766" w:left="567" w:header="720" w:footer="709" w:gutter="0"/>
          <w:cols w:num="2" w:space="720" w:equalWidth="0">
            <w:col w:w="5031" w:space="708"/>
            <w:col w:w="5032" w:space="0"/>
          </w:cols>
        </w:sectPr>
      </w:pPr>
    </w:p>
    <w:p w14:paraId="311E22A4" w14:textId="77777777" w:rsidR="0086162F" w:rsidRDefault="005A1BA8">
      <w:pPr>
        <w:pStyle w:val="Standard"/>
        <w:shd w:val="clear" w:color="auto" w:fill="F2F2F2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OBJECTIFS</w:t>
      </w:r>
    </w:p>
    <w:p w14:paraId="6C23B475" w14:textId="77777777" w:rsidR="0086162F" w:rsidRDefault="0086162F" w:rsidP="00D03E04">
      <w:pPr>
        <w:pStyle w:val="Textbody"/>
        <w:rPr>
          <w:bCs/>
        </w:rPr>
      </w:pPr>
      <w:bookmarkStart w:id="0" w:name="OLE_LINK9"/>
      <w:bookmarkStart w:id="1" w:name="OLE_LINK10"/>
      <w:bookmarkEnd w:id="0"/>
      <w:bookmarkEnd w:id="1"/>
    </w:p>
    <w:p w14:paraId="4F0B3619" w14:textId="762622F8" w:rsidR="00D03E04" w:rsidRDefault="00D03E04" w:rsidP="00D03E04">
      <w:pPr>
        <w:pStyle w:val="Textbody"/>
        <w:rPr>
          <w:bCs/>
        </w:rPr>
      </w:pPr>
      <w:r>
        <w:rPr>
          <w:bCs/>
        </w:rPr>
        <w:t>Le cours est organisé en deux parties :</w:t>
      </w:r>
    </w:p>
    <w:p w14:paraId="007BDDE5" w14:textId="4292FB0A" w:rsidR="00D03E04" w:rsidRDefault="00D03E04" w:rsidP="00D03E04">
      <w:pPr>
        <w:pStyle w:val="Textbody"/>
        <w:numPr>
          <w:ilvl w:val="0"/>
          <w:numId w:val="4"/>
        </w:numPr>
        <w:rPr>
          <w:bCs/>
        </w:rPr>
      </w:pPr>
      <w:r>
        <w:rPr>
          <w:bCs/>
        </w:rPr>
        <w:t>Aide à la recherche de stage</w:t>
      </w:r>
      <w:r w:rsidR="0081270F">
        <w:rPr>
          <w:bCs/>
        </w:rPr>
        <w:t xml:space="preserve"> (3h)</w:t>
      </w:r>
      <w:r>
        <w:rPr>
          <w:bCs/>
        </w:rPr>
        <w:t> : CV, lettres de motivation, prises de contacts, présentation des débouchés professionnels du master et des métiers du développement local</w:t>
      </w:r>
    </w:p>
    <w:p w14:paraId="75012135" w14:textId="444BADD6" w:rsidR="00D03E04" w:rsidRDefault="00D03E04" w:rsidP="00D03E04">
      <w:pPr>
        <w:pStyle w:val="Textbody"/>
        <w:numPr>
          <w:ilvl w:val="0"/>
          <w:numId w:val="4"/>
        </w:numPr>
        <w:rPr>
          <w:bCs/>
        </w:rPr>
      </w:pPr>
      <w:r>
        <w:rPr>
          <w:bCs/>
        </w:rPr>
        <w:t>Accompagnement à la vie professionnelle</w:t>
      </w:r>
      <w:r w:rsidR="008E4DD7">
        <w:rPr>
          <w:bCs/>
        </w:rPr>
        <w:t xml:space="preserve"> (6h)</w:t>
      </w:r>
      <w:r>
        <w:rPr>
          <w:bCs/>
        </w:rPr>
        <w:t> :</w:t>
      </w:r>
    </w:p>
    <w:p w14:paraId="30CEE643" w14:textId="77777777" w:rsidR="0086162F" w:rsidRDefault="005A1BA8">
      <w:pPr>
        <w:pStyle w:val="Textbody"/>
        <w:numPr>
          <w:ilvl w:val="0"/>
          <w:numId w:val="1"/>
        </w:numPr>
      </w:pPr>
      <w:r>
        <w:t>Accompagner les questionnements sur le projet professionnel. Se fixer des objectifs précis et atteignables.</w:t>
      </w:r>
    </w:p>
    <w:p w14:paraId="05745544" w14:textId="77777777" w:rsidR="0086162F" w:rsidRDefault="005A1BA8">
      <w:pPr>
        <w:pStyle w:val="Textbody"/>
        <w:numPr>
          <w:ilvl w:val="0"/>
          <w:numId w:val="1"/>
        </w:numPr>
      </w:pPr>
      <w:r>
        <w:t>Améliorer sa crédibilité et sa « présence ».</w:t>
      </w:r>
    </w:p>
    <w:p w14:paraId="5AF7BB96" w14:textId="77777777" w:rsidR="0086162F" w:rsidRDefault="005A1BA8">
      <w:pPr>
        <w:pStyle w:val="Textbody"/>
        <w:numPr>
          <w:ilvl w:val="0"/>
          <w:numId w:val="1"/>
        </w:numPr>
      </w:pPr>
      <w:r>
        <w:t>Trouver la meilleure version de soi-même.</w:t>
      </w:r>
    </w:p>
    <w:p w14:paraId="6CE457EF" w14:textId="77777777" w:rsidR="0086162F" w:rsidRDefault="005A1BA8">
      <w:pPr>
        <w:pStyle w:val="Textbody"/>
        <w:numPr>
          <w:ilvl w:val="0"/>
          <w:numId w:val="1"/>
        </w:numPr>
      </w:pPr>
      <w:r>
        <w:t>Développer sa confiance en soi.</w:t>
      </w:r>
    </w:p>
    <w:p w14:paraId="0F0E61FD" w14:textId="77777777" w:rsidR="0086162F" w:rsidRDefault="005A1BA8">
      <w:pPr>
        <w:pStyle w:val="Textbody"/>
        <w:numPr>
          <w:ilvl w:val="0"/>
          <w:numId w:val="1"/>
        </w:numPr>
      </w:pPr>
      <w:r>
        <w:t>Mieux gérer les effets négatifs du stress.</w:t>
      </w:r>
    </w:p>
    <w:p w14:paraId="35D1EB9F" w14:textId="77777777" w:rsidR="0086162F" w:rsidRDefault="005A1BA8">
      <w:pPr>
        <w:pStyle w:val="Textbody"/>
        <w:numPr>
          <w:ilvl w:val="0"/>
          <w:numId w:val="1"/>
        </w:numPr>
      </w:pPr>
      <w:r>
        <w:t>Maitriser sa présentation à l’oral.</w:t>
      </w:r>
    </w:p>
    <w:p w14:paraId="76BD356F" w14:textId="77777777" w:rsidR="00D03E04" w:rsidRDefault="00D03E04" w:rsidP="00D03E04">
      <w:pPr>
        <w:pStyle w:val="Textbody"/>
        <w:numPr>
          <w:ilvl w:val="0"/>
          <w:numId w:val="1"/>
        </w:numPr>
      </w:pPr>
      <w:r>
        <w:t>La recherche de stages et d'emplois (CV, lettres de motivations et prises de contacts).</w:t>
      </w:r>
    </w:p>
    <w:p w14:paraId="5148FBE4" w14:textId="77777777" w:rsidR="0086162F" w:rsidRDefault="0086162F">
      <w:pPr>
        <w:pStyle w:val="Textbody"/>
      </w:pPr>
    </w:p>
    <w:p w14:paraId="77F43E74" w14:textId="77777777" w:rsidR="0086162F" w:rsidRDefault="005A1BA8">
      <w:pPr>
        <w:pStyle w:val="Standard"/>
        <w:shd w:val="clear" w:color="auto" w:fill="F2F2F2"/>
        <w:spacing w:after="0" w:line="240" w:lineRule="auto"/>
        <w:jc w:val="both"/>
      </w:pPr>
      <w:r>
        <w:rPr>
          <w:b/>
          <w:sz w:val="28"/>
          <w:szCs w:val="28"/>
        </w:rPr>
        <w:t>PLAN DU COURS</w:t>
      </w:r>
    </w:p>
    <w:p w14:paraId="700CE62B" w14:textId="77777777" w:rsidR="0086162F" w:rsidRDefault="005A1BA8" w:rsidP="0081270F">
      <w:pPr>
        <w:pStyle w:val="Standard"/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3 temps forts :</w:t>
      </w:r>
    </w:p>
    <w:p w14:paraId="39E6ED8B" w14:textId="77777777" w:rsidR="0086162F" w:rsidRDefault="005A1BA8" w:rsidP="0081270F">
      <w:pPr>
        <w:pStyle w:val="Textbody"/>
        <w:shd w:val="clear" w:color="auto" w:fill="FFFFFF" w:themeFill="background1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/>
        </w:rPr>
        <w:t xml:space="preserve">- Faire le point sur les richesses de </w:t>
      </w:r>
      <w:r>
        <w:rPr>
          <w:rFonts w:asciiTheme="minorHAnsi" w:hAnsiTheme="minorHAnsi" w:cstheme="minorHAnsi"/>
          <w:u w:val="single"/>
        </w:rPr>
        <w:t xml:space="preserve">son passé. </w:t>
      </w:r>
      <w:r>
        <w:rPr>
          <w:rFonts w:asciiTheme="minorHAnsi" w:hAnsiTheme="minorHAnsi" w:cstheme="minorHAnsi"/>
        </w:rPr>
        <w:t>Garder son calme, pour préserver son charisme.</w:t>
      </w:r>
    </w:p>
    <w:p w14:paraId="6B33B2F4" w14:textId="77777777" w:rsidR="0086162F" w:rsidRDefault="005A1BA8" w:rsidP="0081270F">
      <w:pPr>
        <w:pStyle w:val="Textbody"/>
        <w:shd w:val="clear" w:color="auto" w:fill="FFFFFF" w:themeFill="background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Vivre </w:t>
      </w:r>
      <w:r>
        <w:rPr>
          <w:rFonts w:asciiTheme="minorHAnsi" w:hAnsiTheme="minorHAnsi" w:cstheme="minorHAnsi"/>
          <w:u w:val="single"/>
        </w:rPr>
        <w:t>le présent</w:t>
      </w:r>
      <w:r>
        <w:rPr>
          <w:rFonts w:asciiTheme="minorHAnsi" w:hAnsiTheme="minorHAnsi" w:cstheme="minorHAnsi"/>
        </w:rPr>
        <w:t xml:space="preserve"> avec intensité. Conscientiser ses actes. Stimuler ses activateurs. La respiration contrôlée au service de la performance.</w:t>
      </w:r>
    </w:p>
    <w:p w14:paraId="39652317" w14:textId="77777777" w:rsidR="0086162F" w:rsidRDefault="005A1BA8" w:rsidP="0081270F">
      <w:pPr>
        <w:pStyle w:val="Textbody"/>
        <w:shd w:val="clear" w:color="auto" w:fill="FFFFFF" w:themeFill="background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Se projeter dans </w:t>
      </w:r>
      <w:r>
        <w:rPr>
          <w:rFonts w:asciiTheme="minorHAnsi" w:hAnsiTheme="minorHAnsi" w:cstheme="minorHAnsi"/>
          <w:u w:val="single"/>
        </w:rPr>
        <w:t>le futur</w:t>
      </w:r>
      <w:r>
        <w:rPr>
          <w:rFonts w:asciiTheme="minorHAnsi" w:hAnsiTheme="minorHAnsi" w:cstheme="minorHAnsi"/>
        </w:rPr>
        <w:t xml:space="preserve"> pour construire son projet.</w:t>
      </w:r>
    </w:p>
    <w:p w14:paraId="78000B49" w14:textId="77777777" w:rsidR="0086162F" w:rsidRDefault="005A1BA8" w:rsidP="0081270F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Comment valoriser les compétences acquises dans le parcours de formation. Esprit de synthèse.</w:t>
      </w:r>
    </w:p>
    <w:p w14:paraId="34BDD8DF" w14:textId="77777777" w:rsidR="0086162F" w:rsidRDefault="005A1BA8" w:rsidP="0081270F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Lien avec les attentes des employeurs / les profils recherchés. Savoir se rendre attractif en valorisant ses points forts.</w:t>
      </w:r>
    </w:p>
    <w:p w14:paraId="7235A578" w14:textId="77777777" w:rsidR="0086162F" w:rsidRDefault="005A1BA8" w:rsidP="0081270F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Les techniques des neurosciences pour booster ses capacités de concentration et de réussite.</w:t>
      </w:r>
    </w:p>
    <w:p w14:paraId="0F19F138" w14:textId="77777777" w:rsidR="0086162F" w:rsidRDefault="005A1BA8" w:rsidP="0081270F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>Projet professionnel : Augmenter sa force de conviction et d'attraction</w:t>
      </w:r>
    </w:p>
    <w:p w14:paraId="7147B84C" w14:textId="77777777" w:rsidR="0086162F" w:rsidRDefault="005A1BA8" w:rsidP="0081270F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Structurer clairement son intervention : Ecrire pour être écouté.</w:t>
      </w:r>
    </w:p>
    <w:p w14:paraId="67763C56" w14:textId="45D34464" w:rsidR="0086162F" w:rsidRDefault="005A1BA8" w:rsidP="0081270F">
      <w:pPr>
        <w:pStyle w:val="Paragraphedeliste"/>
        <w:numPr>
          <w:ilvl w:val="0"/>
          <w:numId w:val="1"/>
        </w:numPr>
        <w:spacing w:after="0" w:line="240" w:lineRule="auto"/>
        <w:jc w:val="both"/>
      </w:pPr>
      <w:r>
        <w:t xml:space="preserve">Les outils de la recherche d'emploi et de stage. </w:t>
      </w:r>
    </w:p>
    <w:p w14:paraId="3DF58B7B" w14:textId="77777777" w:rsidR="0086162F" w:rsidRPr="004F5A18" w:rsidRDefault="0086162F">
      <w:pPr>
        <w:pStyle w:val="Standard"/>
        <w:shd w:val="clear" w:color="auto" w:fill="FFFFFF"/>
        <w:spacing w:after="0" w:line="240" w:lineRule="auto"/>
        <w:jc w:val="both"/>
        <w:rPr>
          <w:bCs/>
        </w:rPr>
      </w:pPr>
    </w:p>
    <w:p w14:paraId="0FF4B82A" w14:textId="77777777" w:rsidR="0086162F" w:rsidRDefault="005A1BA8">
      <w:pPr>
        <w:pStyle w:val="Standard"/>
        <w:shd w:val="clear" w:color="auto" w:fill="F2F2F2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COMPETENCES VISEES</w:t>
      </w:r>
    </w:p>
    <w:p w14:paraId="3A49EBDD" w14:textId="77777777" w:rsidR="0086162F" w:rsidRDefault="0086162F">
      <w:pPr>
        <w:pStyle w:val="Standard"/>
        <w:spacing w:after="0" w:line="240" w:lineRule="auto"/>
        <w:jc w:val="both"/>
      </w:pPr>
    </w:p>
    <w:p w14:paraId="40EA5780" w14:textId="77777777" w:rsidR="0086162F" w:rsidRDefault="005A1BA8">
      <w:pPr>
        <w:pStyle w:val="Standard"/>
        <w:numPr>
          <w:ilvl w:val="0"/>
          <w:numId w:val="2"/>
        </w:numPr>
        <w:spacing w:after="0" w:line="240" w:lineRule="auto"/>
        <w:jc w:val="both"/>
      </w:pPr>
      <w:r>
        <w:t>Savoir se présenter et mettre en valeur les atouts de sa formation et de sa personnalité.</w:t>
      </w:r>
    </w:p>
    <w:p w14:paraId="792B97A6" w14:textId="73BA24AC" w:rsidR="0086162F" w:rsidRDefault="005A1BA8">
      <w:pPr>
        <w:pStyle w:val="Standard"/>
        <w:numPr>
          <w:ilvl w:val="0"/>
          <w:numId w:val="2"/>
        </w:numPr>
        <w:spacing w:after="0" w:line="240" w:lineRule="auto"/>
        <w:jc w:val="both"/>
      </w:pPr>
      <w:r>
        <w:t>Appréhender les différents enjeux du recrutement</w:t>
      </w:r>
      <w:r w:rsidR="0081270F">
        <w:t>.</w:t>
      </w:r>
    </w:p>
    <w:p w14:paraId="1865A674" w14:textId="77777777" w:rsidR="0086162F" w:rsidRDefault="005A1BA8">
      <w:pPr>
        <w:pStyle w:val="Standard"/>
        <w:numPr>
          <w:ilvl w:val="0"/>
          <w:numId w:val="2"/>
        </w:numPr>
        <w:spacing w:after="0" w:line="240" w:lineRule="auto"/>
        <w:jc w:val="both"/>
      </w:pPr>
      <w:r>
        <w:t>Garder la « tête haute » en toutes circonstances.</w:t>
      </w:r>
    </w:p>
    <w:p w14:paraId="0EAF8064" w14:textId="77777777" w:rsidR="0086162F" w:rsidRDefault="0086162F">
      <w:pPr>
        <w:pStyle w:val="Standard"/>
        <w:spacing w:after="0" w:line="240" w:lineRule="auto"/>
        <w:jc w:val="both"/>
        <w:rPr>
          <w:rFonts w:cs="Arial"/>
        </w:rPr>
      </w:pPr>
    </w:p>
    <w:p w14:paraId="7DDD4468" w14:textId="77777777" w:rsidR="0086162F" w:rsidRDefault="005A1BA8">
      <w:pPr>
        <w:pStyle w:val="Standard"/>
        <w:shd w:val="clear" w:color="auto" w:fill="F2F2F2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BIBLIOGRAPHIE</w:t>
      </w:r>
    </w:p>
    <w:p w14:paraId="2C963FF2" w14:textId="77777777" w:rsidR="0086162F" w:rsidRDefault="005A1BA8" w:rsidP="0081270F">
      <w:pPr>
        <w:pStyle w:val="Standard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</w:pPr>
      <w:r>
        <w:t>« Champion dans la tête »</w:t>
      </w:r>
      <w:r>
        <w:rPr>
          <w:b/>
        </w:rPr>
        <w:t xml:space="preserve"> </w:t>
      </w:r>
      <w:r>
        <w:t>de</w:t>
      </w:r>
      <w:r>
        <w:rPr>
          <w:b/>
        </w:rPr>
        <w:t xml:space="preserve"> </w:t>
      </w:r>
      <w:r>
        <w:t>François DUCASSE</w:t>
      </w:r>
    </w:p>
    <w:p w14:paraId="1B1FEBA0" w14:textId="77777777" w:rsidR="0086162F" w:rsidRDefault="005A1BA8" w:rsidP="0081270F">
      <w:pPr>
        <w:pStyle w:val="Standard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</w:pPr>
      <w:r>
        <w:t>Psychologie du Sport et de la performance de Greg DECAMPS</w:t>
      </w:r>
    </w:p>
    <w:p w14:paraId="329F2242" w14:textId="77777777" w:rsidR="0086162F" w:rsidRDefault="005A1BA8" w:rsidP="0081270F">
      <w:pPr>
        <w:pStyle w:val="Standard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</w:pPr>
      <w:r>
        <w:t>« Bon stress, mauvais stress : mode d'emploi ». Du Dr Frédéric CHAPELLE</w:t>
      </w:r>
    </w:p>
    <w:p w14:paraId="1DF1FC3F" w14:textId="77777777" w:rsidR="0086162F" w:rsidRDefault="005A1BA8" w:rsidP="0081270F">
      <w:pPr>
        <w:pStyle w:val="Standard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</w:pPr>
      <w:r>
        <w:t>« Communiquer en public, Un défi passionnant ».De Patrick LEROUX</w:t>
      </w:r>
    </w:p>
    <w:p w14:paraId="6766AE30" w14:textId="77777777" w:rsidR="0086162F" w:rsidRDefault="005A1BA8" w:rsidP="0081270F">
      <w:pPr>
        <w:pStyle w:val="Standard"/>
        <w:numPr>
          <w:ilvl w:val="0"/>
          <w:numId w:val="3"/>
        </w:numPr>
        <w:shd w:val="clear" w:color="auto" w:fill="FFFFFF" w:themeFill="background1"/>
        <w:spacing w:after="0" w:line="240" w:lineRule="auto"/>
        <w:jc w:val="both"/>
      </w:pPr>
      <w:r>
        <w:t xml:space="preserve">« Lutter contre les ruminations mentales » de Marion </w:t>
      </w:r>
      <w:proofErr w:type="spellStart"/>
      <w:r>
        <w:t>Colombel</w:t>
      </w:r>
      <w:proofErr w:type="spellEnd"/>
      <w:r>
        <w:t xml:space="preserve"> chez Marabout </w:t>
      </w:r>
    </w:p>
    <w:p w14:paraId="69355535" w14:textId="77777777" w:rsidR="0086162F" w:rsidRDefault="0086162F">
      <w:pPr>
        <w:pStyle w:val="Textbody"/>
        <w:rPr>
          <w:rFonts w:cs="Arial"/>
        </w:rPr>
      </w:pPr>
    </w:p>
    <w:p w14:paraId="3E12B011" w14:textId="77777777" w:rsidR="0086162F" w:rsidRDefault="005A1BA8">
      <w:pPr>
        <w:pStyle w:val="Standard"/>
        <w:shd w:val="clear" w:color="auto" w:fill="F2F2F2"/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MODALITES D’EVALUATION</w:t>
      </w:r>
    </w:p>
    <w:p w14:paraId="6DF93F89" w14:textId="02AA35A0" w:rsidR="0086162F" w:rsidRDefault="005A1BA8">
      <w:pPr>
        <w:pStyle w:val="Textbody"/>
        <w:rPr>
          <w:rFonts w:cs="Arial"/>
        </w:rPr>
        <w:sectPr w:rsidR="0086162F">
          <w:type w:val="continuous"/>
          <w:pgSz w:w="11905" w:h="16837"/>
          <w:pgMar w:top="340" w:right="567" w:bottom="766" w:left="567" w:header="720" w:footer="709" w:gutter="0"/>
          <w:cols w:num="2" w:space="720" w:equalWidth="0">
            <w:col w:w="5243" w:space="284"/>
            <w:col w:w="5244" w:space="0"/>
          </w:cols>
        </w:sectPr>
      </w:pPr>
      <w:proofErr w:type="spellStart"/>
      <w:r>
        <w:rPr>
          <w:rFonts w:cs="Arial"/>
        </w:rPr>
        <w:t>Veuillez</w:t>
      </w:r>
      <w:r w:rsidR="009F034E">
        <w:rPr>
          <w:rFonts w:cs="Arial"/>
        </w:rPr>
        <w:t xml:space="preserve"> </w:t>
      </w:r>
      <w:r>
        <w:rPr>
          <w:rFonts w:cs="Arial"/>
        </w:rPr>
        <w:t>vous</w:t>
      </w:r>
      <w:proofErr w:type="spellEnd"/>
      <w:r>
        <w:rPr>
          <w:rFonts w:cs="Arial"/>
        </w:rPr>
        <w:t xml:space="preserve"> référer au document Modalités de Contrôle des Connaissances et Compétences (M3C) en ligne sur le site de la FEG</w:t>
      </w:r>
    </w:p>
    <w:p w14:paraId="0E074FED" w14:textId="77777777" w:rsidR="0086162F" w:rsidRDefault="0086162F">
      <w:pPr>
        <w:tabs>
          <w:tab w:val="left" w:pos="3270"/>
        </w:tabs>
      </w:pPr>
    </w:p>
    <w:sectPr w:rsidR="0086162F">
      <w:type w:val="continuous"/>
      <w:pgSz w:w="11905" w:h="16837"/>
      <w:pgMar w:top="340" w:right="567" w:bottom="766" w:left="567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E46B6" w14:textId="77777777" w:rsidR="0086162F" w:rsidRDefault="005A1BA8">
      <w:pPr>
        <w:spacing w:after="0" w:line="240" w:lineRule="auto"/>
      </w:pPr>
      <w:r>
        <w:separator/>
      </w:r>
    </w:p>
  </w:endnote>
  <w:endnote w:type="continuationSeparator" w:id="0">
    <w:p w14:paraId="1C6FAACE" w14:textId="77777777" w:rsidR="0086162F" w:rsidRDefault="005A1B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C8E9" w14:textId="77777777" w:rsidR="0086162F" w:rsidRDefault="0086162F">
    <w:pPr>
      <w:pStyle w:val="Pieddepage"/>
    </w:pPr>
  </w:p>
  <w:p w14:paraId="35A53F61" w14:textId="77777777" w:rsidR="0086162F" w:rsidRDefault="0086162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70EFC" w14:textId="77777777" w:rsidR="0086162F" w:rsidRDefault="005A1BA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B30BDD" w14:textId="77777777" w:rsidR="0086162F" w:rsidRDefault="005A1B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2836"/>
    <w:multiLevelType w:val="multilevel"/>
    <w:tmpl w:val="BA42EF28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3600" w:hanging="360"/>
      </w:pPr>
      <w:rPr>
        <w:rFonts w:ascii="Wingdings" w:hAnsi="Wingdings"/>
      </w:rPr>
    </w:lvl>
  </w:abstractNum>
  <w:abstractNum w:abstractNumId="1" w15:restartNumberingAfterBreak="0">
    <w:nsid w:val="11411522"/>
    <w:multiLevelType w:val="multilevel"/>
    <w:tmpl w:val="CB74AED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DDE4AC4"/>
    <w:multiLevelType w:val="hybridMultilevel"/>
    <w:tmpl w:val="7AF0B3B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6F16B9"/>
    <w:multiLevelType w:val="multilevel"/>
    <w:tmpl w:val="D068D9D4"/>
    <w:lvl w:ilvl="0">
      <w:numFmt w:val="bullet"/>
      <w:lvlText w:val="–"/>
      <w:lvlJc w:val="left"/>
      <w:pPr>
        <w:ind w:left="36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</w:abstractNum>
  <w:num w:numId="1" w16cid:durableId="973800449">
    <w:abstractNumId w:val="0"/>
  </w:num>
  <w:num w:numId="2" w16cid:durableId="110363389">
    <w:abstractNumId w:val="1"/>
  </w:num>
  <w:num w:numId="3" w16cid:durableId="909080066">
    <w:abstractNumId w:val="3"/>
  </w:num>
  <w:num w:numId="4" w16cid:durableId="17761691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62F"/>
    <w:rsid w:val="00166567"/>
    <w:rsid w:val="001C2A64"/>
    <w:rsid w:val="004F5A18"/>
    <w:rsid w:val="005A1BA8"/>
    <w:rsid w:val="00742B51"/>
    <w:rsid w:val="0081270F"/>
    <w:rsid w:val="0086162F"/>
    <w:rsid w:val="008E4DD7"/>
    <w:rsid w:val="009F034E"/>
    <w:rsid w:val="00A03E40"/>
    <w:rsid w:val="00A470F7"/>
    <w:rsid w:val="00C50CDD"/>
    <w:rsid w:val="00CB1607"/>
    <w:rsid w:val="00CB4FB9"/>
    <w:rsid w:val="00D0237C"/>
    <w:rsid w:val="00D03E04"/>
    <w:rsid w:val="00EA518D"/>
    <w:rsid w:val="00F8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322E"/>
  <w15:docId w15:val="{1FA71A55-4611-4A94-AE98-7843D0F5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Arial Unicode MS" w:hAnsi="Calibri" w:cs="Tahoma"/>
        <w:sz w:val="22"/>
        <w:szCs w:val="22"/>
        <w:lang w:val="fr-FR" w:eastAsia="en-US" w:bidi="ar-SA"/>
      </w:rPr>
    </w:rPrDefault>
    <w:pPrDefault>
      <w:pPr>
        <w:widowControl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E74B5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character" w:customStyle="1" w:styleId="En-tteCar1">
    <w:name w:val="En-tête Car1"/>
    <w:basedOn w:val="Policepardfaut"/>
    <w:link w:val="En-tte"/>
    <w:uiPriority w:val="99"/>
  </w:style>
  <w:style w:type="character" w:customStyle="1" w:styleId="PieddepageCar1">
    <w:name w:val="Pied de page Car1"/>
    <w:basedOn w:val="Policepardfaut"/>
    <w:link w:val="Pieddepage"/>
    <w:uiPriority w:val="99"/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  <w:jc w:val="both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Standard"/>
    <w:link w:val="En-tteCar1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link w:val="PieddepageCar1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style7style9">
    <w:name w:val="style7 style9"/>
    <w:basedOn w:val="Standard"/>
  </w:style>
  <w:style w:type="paragraph" w:styleId="Paragraphedeliste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En-tteCar">
    <w:name w:val="En-tête Car"/>
  </w:style>
  <w:style w:type="character" w:customStyle="1" w:styleId="PieddepageCar">
    <w:name w:val="Pied de page Car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character" w:customStyle="1" w:styleId="CorpsdetexteCar">
    <w:name w:val="Corps de texte Car"/>
  </w:style>
  <w:style w:type="character" w:customStyle="1" w:styleId="ListLabel1">
    <w:name w:val="ListLabel 1"/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formations.univ-amu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feg.univ-amu.f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415</Words>
  <Characters>2287</Characters>
  <Application>Microsoft Office Word</Application>
  <DocSecurity>0</DocSecurity>
  <Lines>19</Lines>
  <Paragraphs>5</Paragraphs>
  <ScaleCrop>false</ScaleCrop>
  <Company>Aix-Marseille Université</Company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DOMARLE Marie</dc:creator>
  <cp:lastModifiedBy>xx</cp:lastModifiedBy>
  <cp:revision>22</cp:revision>
  <dcterms:created xsi:type="dcterms:W3CDTF">2024-12-11T07:25:00Z</dcterms:created>
  <dcterms:modified xsi:type="dcterms:W3CDTF">2025-03-07T16:03:00Z</dcterms:modified>
</cp:coreProperties>
</file>